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C8C367" w14:textId="77777777" w:rsidR="00D56EFC" w:rsidRPr="0092375B" w:rsidRDefault="00D56EFC" w:rsidP="00382733">
      <w:pPr>
        <w:spacing w:after="0" w:line="240" w:lineRule="auto"/>
        <w:ind w:firstLine="0"/>
        <w:rPr>
          <w:rFonts w:eastAsia="Arial Unicode MS"/>
          <w:b/>
        </w:rPr>
      </w:pPr>
      <w:r w:rsidRPr="0092375B">
        <w:rPr>
          <w:rFonts w:eastAsia="Arial Unicode MS"/>
          <w:b/>
        </w:rPr>
        <w:t xml:space="preserve">Для резидентов РФ и нерезидентов РФ, </w:t>
      </w:r>
    </w:p>
    <w:p w14:paraId="0CFCF76D" w14:textId="77777777" w:rsidR="00D56EFC" w:rsidRPr="0092375B" w:rsidRDefault="00D56EFC" w:rsidP="00382733">
      <w:pPr>
        <w:spacing w:after="0" w:line="240" w:lineRule="auto"/>
        <w:ind w:firstLine="0"/>
        <w:rPr>
          <w:rFonts w:eastAsia="Arial Unicode MS"/>
          <w:b/>
        </w:rPr>
      </w:pPr>
      <w:r w:rsidRPr="0092375B">
        <w:rPr>
          <w:rFonts w:eastAsia="Arial Unicode MS"/>
          <w:b/>
        </w:rPr>
        <w:t>действующих через свои представительства и филиалы</w:t>
      </w:r>
    </w:p>
    <w:p w14:paraId="5FACBC21" w14:textId="77777777" w:rsidR="00382733" w:rsidRPr="0092375B" w:rsidRDefault="00382733" w:rsidP="00382733">
      <w:pPr>
        <w:spacing w:after="0" w:line="240" w:lineRule="auto"/>
        <w:ind w:firstLine="0"/>
        <w:rPr>
          <w:rFonts w:eastAsia="Arial Unicode MS"/>
          <w:b/>
        </w:rPr>
      </w:pPr>
    </w:p>
    <w:p w14:paraId="00BA2C49" w14:textId="77777777" w:rsidR="004545FF" w:rsidRDefault="004545FF" w:rsidP="004545FF">
      <w:pPr>
        <w:spacing w:after="0" w:line="240" w:lineRule="auto"/>
        <w:ind w:left="357" w:firstLine="0"/>
        <w:jc w:val="center"/>
        <w:rPr>
          <w:rFonts w:eastAsia="Arial Unicode MS"/>
          <w:b/>
        </w:rPr>
      </w:pPr>
    </w:p>
    <w:p w14:paraId="0141AE63" w14:textId="77777777" w:rsidR="00D56EFC" w:rsidRPr="0092375B" w:rsidRDefault="00D56EFC" w:rsidP="004545FF">
      <w:pPr>
        <w:spacing w:after="0" w:line="240" w:lineRule="auto"/>
        <w:ind w:left="357" w:firstLine="0"/>
        <w:jc w:val="center"/>
        <w:rPr>
          <w:rFonts w:eastAsia="Arial Unicode MS"/>
          <w:b/>
        </w:rPr>
      </w:pPr>
      <w:r w:rsidRPr="0092375B">
        <w:rPr>
          <w:rFonts w:eastAsia="Arial Unicode MS"/>
          <w:b/>
        </w:rPr>
        <w:t>Договор оферты на предоставление услуг по</w:t>
      </w:r>
    </w:p>
    <w:p w14:paraId="4FCBB27B" w14:textId="77777777" w:rsidR="00D56EFC" w:rsidRPr="0092375B" w:rsidRDefault="00D56EFC" w:rsidP="004545FF">
      <w:pPr>
        <w:spacing w:after="0" w:line="240" w:lineRule="auto"/>
        <w:ind w:left="357" w:firstLine="0"/>
        <w:jc w:val="center"/>
        <w:rPr>
          <w:rFonts w:eastAsia="Arial Unicode MS"/>
          <w:b/>
          <w:lang w:val="en-US"/>
        </w:rPr>
      </w:pPr>
      <w:r w:rsidRPr="0092375B">
        <w:rPr>
          <w:rFonts w:eastAsia="Arial Unicode MS"/>
          <w:b/>
        </w:rPr>
        <w:t>подготовке и передаче информационных продуктов</w:t>
      </w:r>
    </w:p>
    <w:p w14:paraId="548AE598" w14:textId="77777777" w:rsidR="00D56EFC" w:rsidRPr="0092375B" w:rsidRDefault="00D56EFC" w:rsidP="00D2465A">
      <w:pPr>
        <w:spacing w:line="240" w:lineRule="auto"/>
        <w:ind w:left="360" w:firstLine="0"/>
        <w:jc w:val="center"/>
        <w:rPr>
          <w:rFonts w:eastAsia="Arial Unicode MS"/>
          <w:b/>
          <w:lang w:val="en-US"/>
        </w:rPr>
      </w:pPr>
    </w:p>
    <w:p w14:paraId="6F96DFB1" w14:textId="77777777" w:rsidR="00D56EFC" w:rsidRPr="005859F5" w:rsidRDefault="00D56EFC" w:rsidP="00FB48C3">
      <w:pPr>
        <w:pStyle w:val="a5"/>
        <w:numPr>
          <w:ilvl w:val="0"/>
          <w:numId w:val="8"/>
        </w:numPr>
        <w:spacing w:line="240" w:lineRule="auto"/>
        <w:ind w:left="426" w:hanging="426"/>
        <w:jc w:val="center"/>
        <w:rPr>
          <w:rFonts w:ascii="Times New Roman" w:eastAsia="Arial Unicode MS" w:hAnsi="Times New Roman"/>
          <w:b/>
          <w:sz w:val="24"/>
          <w:szCs w:val="24"/>
        </w:rPr>
      </w:pPr>
      <w:r w:rsidRPr="005859F5">
        <w:rPr>
          <w:rFonts w:ascii="Times New Roman" w:eastAsia="Arial Unicode MS" w:hAnsi="Times New Roman"/>
          <w:b/>
          <w:sz w:val="24"/>
          <w:szCs w:val="24"/>
        </w:rPr>
        <w:t>Общие положения</w:t>
      </w:r>
    </w:p>
    <w:p w14:paraId="0A108396" w14:textId="77777777" w:rsidR="00D56EFC" w:rsidRPr="005859F5" w:rsidRDefault="00D56EFC" w:rsidP="00580F22">
      <w:pPr>
        <w:pStyle w:val="a5"/>
        <w:numPr>
          <w:ilvl w:val="1"/>
          <w:numId w:val="8"/>
        </w:numPr>
        <w:tabs>
          <w:tab w:val="left" w:pos="142"/>
          <w:tab w:val="left" w:pos="426"/>
        </w:tabs>
        <w:spacing w:line="240" w:lineRule="auto"/>
        <w:ind w:left="0" w:firstLine="0"/>
        <w:jc w:val="both"/>
        <w:rPr>
          <w:rFonts w:ascii="Times New Roman" w:eastAsia="Arial Unicode MS" w:hAnsi="Times New Roman"/>
          <w:sz w:val="24"/>
          <w:szCs w:val="24"/>
        </w:rPr>
      </w:pPr>
      <w:r w:rsidRPr="005859F5">
        <w:rPr>
          <w:rFonts w:ascii="Times New Roman" w:eastAsia="Arial Unicode MS" w:hAnsi="Times New Roman"/>
          <w:sz w:val="24"/>
          <w:szCs w:val="24"/>
        </w:rPr>
        <w:t xml:space="preserve">Настоящий документ является офертой (далее – </w:t>
      </w:r>
      <w:r w:rsidR="00541AEE">
        <w:rPr>
          <w:rFonts w:ascii="Times New Roman" w:eastAsia="Arial Unicode MS" w:hAnsi="Times New Roman"/>
          <w:sz w:val="24"/>
          <w:szCs w:val="24"/>
        </w:rPr>
        <w:t>оферта, д</w:t>
      </w:r>
      <w:r w:rsidRPr="005859F5">
        <w:rPr>
          <w:rFonts w:ascii="Times New Roman" w:eastAsia="Arial Unicode MS" w:hAnsi="Times New Roman"/>
          <w:sz w:val="24"/>
          <w:szCs w:val="24"/>
        </w:rPr>
        <w:t xml:space="preserve">оговор) </w:t>
      </w:r>
      <w:r w:rsidR="00580F22" w:rsidRPr="005859F5">
        <w:rPr>
          <w:rFonts w:ascii="Times New Roman" w:eastAsia="Arial Unicode MS" w:hAnsi="Times New Roman"/>
          <w:sz w:val="24"/>
          <w:szCs w:val="24"/>
        </w:rPr>
        <w:t>ф</w:t>
      </w:r>
      <w:r w:rsidR="00382733" w:rsidRPr="005859F5">
        <w:rPr>
          <w:rFonts w:ascii="Times New Roman" w:eastAsia="Arial Unicode MS" w:hAnsi="Times New Roman"/>
          <w:sz w:val="24"/>
          <w:szCs w:val="24"/>
        </w:rPr>
        <w:t xml:space="preserve">едерального государственного бюджетного учреждения «Российское энергетическое агентство» Министерства энергетики Российской Федерации (ФГБУ «РЭА» Минэнерго России), именуемое в дальнейшем «Исполнитель», действующее через </w:t>
      </w:r>
      <w:r w:rsidR="00580F22" w:rsidRPr="005859F5">
        <w:rPr>
          <w:rFonts w:ascii="Times New Roman" w:eastAsia="Arial Unicode MS" w:hAnsi="Times New Roman"/>
          <w:sz w:val="24"/>
          <w:szCs w:val="24"/>
        </w:rPr>
        <w:t>Центральное диспетчерское управление топливно-энергетического комплекса – филиал ФГБУ «РЭА» Минэнерго России (</w:t>
      </w:r>
      <w:r w:rsidR="00382733" w:rsidRPr="005859F5">
        <w:rPr>
          <w:rFonts w:ascii="Times New Roman" w:eastAsia="Arial Unicode MS" w:hAnsi="Times New Roman"/>
          <w:sz w:val="24"/>
          <w:szCs w:val="24"/>
        </w:rPr>
        <w:t>ЦДУ ТЭК – филиал ФГБУ</w:t>
      </w:r>
      <w:r w:rsidR="00CF23D8" w:rsidRPr="005859F5">
        <w:rPr>
          <w:rFonts w:ascii="Times New Roman" w:eastAsia="Arial Unicode MS" w:hAnsi="Times New Roman"/>
          <w:sz w:val="24"/>
          <w:szCs w:val="24"/>
        </w:rPr>
        <w:t> </w:t>
      </w:r>
      <w:r w:rsidR="00382733" w:rsidRPr="005859F5">
        <w:rPr>
          <w:rFonts w:ascii="Times New Roman" w:eastAsia="Arial Unicode MS" w:hAnsi="Times New Roman"/>
          <w:sz w:val="24"/>
          <w:szCs w:val="24"/>
        </w:rPr>
        <w:t>«РЭА» Минэнерго России</w:t>
      </w:r>
      <w:r w:rsidR="00580F22" w:rsidRPr="005859F5">
        <w:rPr>
          <w:rFonts w:ascii="Times New Roman" w:eastAsia="Arial Unicode MS" w:hAnsi="Times New Roman"/>
          <w:sz w:val="24"/>
          <w:szCs w:val="24"/>
        </w:rPr>
        <w:t>)</w:t>
      </w:r>
      <w:r w:rsidR="00382733" w:rsidRPr="005859F5">
        <w:rPr>
          <w:rFonts w:ascii="Times New Roman" w:eastAsia="Arial Unicode MS" w:hAnsi="Times New Roman"/>
          <w:sz w:val="24"/>
          <w:szCs w:val="24"/>
        </w:rPr>
        <w:t xml:space="preserve">, в лице директора ЦДУ ТЭК – филиала ФГБУ «РЭА» Минэнерго России </w:t>
      </w:r>
      <w:r w:rsidR="00644B46">
        <w:rPr>
          <w:rFonts w:ascii="Times New Roman" w:eastAsia="Arial Unicode MS" w:hAnsi="Times New Roman"/>
          <w:sz w:val="24"/>
          <w:szCs w:val="24"/>
        </w:rPr>
        <w:t>Завалова Д.С.</w:t>
      </w:r>
      <w:r w:rsidR="00382733" w:rsidRPr="005859F5">
        <w:rPr>
          <w:rFonts w:ascii="Times New Roman" w:eastAsia="Arial Unicode MS" w:hAnsi="Times New Roman"/>
          <w:sz w:val="24"/>
          <w:szCs w:val="24"/>
        </w:rPr>
        <w:t xml:space="preserve">, действующего на основании Положения о филиале и генеральной доверенности от </w:t>
      </w:r>
      <w:r w:rsidR="000F6406">
        <w:rPr>
          <w:rFonts w:ascii="Times New Roman" w:eastAsia="Arial Unicode MS" w:hAnsi="Times New Roman"/>
          <w:sz w:val="24"/>
          <w:szCs w:val="24"/>
        </w:rPr>
        <w:t>01</w:t>
      </w:r>
      <w:r w:rsidR="004545FF">
        <w:rPr>
          <w:rFonts w:ascii="Times New Roman" w:eastAsia="Arial Unicode MS" w:hAnsi="Times New Roman"/>
          <w:sz w:val="24"/>
          <w:szCs w:val="24"/>
        </w:rPr>
        <w:t>.0</w:t>
      </w:r>
      <w:r w:rsidR="000F6406">
        <w:rPr>
          <w:rFonts w:ascii="Times New Roman" w:eastAsia="Arial Unicode MS" w:hAnsi="Times New Roman"/>
          <w:sz w:val="24"/>
          <w:szCs w:val="24"/>
        </w:rPr>
        <w:t>2</w:t>
      </w:r>
      <w:r w:rsidR="004545FF">
        <w:rPr>
          <w:rFonts w:ascii="Times New Roman" w:eastAsia="Arial Unicode MS" w:hAnsi="Times New Roman"/>
          <w:sz w:val="24"/>
          <w:szCs w:val="24"/>
        </w:rPr>
        <w:t>.202</w:t>
      </w:r>
      <w:r w:rsidR="00644B46">
        <w:rPr>
          <w:rFonts w:ascii="Times New Roman" w:eastAsia="Arial Unicode MS" w:hAnsi="Times New Roman"/>
          <w:sz w:val="24"/>
          <w:szCs w:val="24"/>
        </w:rPr>
        <w:t>4</w:t>
      </w:r>
      <w:r w:rsidR="001F7701" w:rsidRPr="00644A20">
        <w:rPr>
          <w:rFonts w:ascii="Times New Roman" w:eastAsia="Arial Unicode MS" w:hAnsi="Times New Roman"/>
          <w:sz w:val="24"/>
          <w:szCs w:val="24"/>
        </w:rPr>
        <w:t xml:space="preserve"> </w:t>
      </w:r>
      <w:r w:rsidR="001F7701" w:rsidRPr="005859F5">
        <w:rPr>
          <w:rFonts w:ascii="Times New Roman" w:eastAsia="Arial Unicode MS" w:hAnsi="Times New Roman"/>
          <w:sz w:val="24"/>
          <w:szCs w:val="24"/>
        </w:rPr>
        <w:t xml:space="preserve">№ </w:t>
      </w:r>
      <w:r w:rsidR="00644B46">
        <w:rPr>
          <w:rFonts w:ascii="Times New Roman" w:eastAsia="Arial Unicode MS" w:hAnsi="Times New Roman"/>
          <w:sz w:val="24"/>
          <w:szCs w:val="24"/>
        </w:rPr>
        <w:t>17</w:t>
      </w:r>
      <w:r w:rsidR="00803DAB" w:rsidRPr="005859F5">
        <w:rPr>
          <w:rFonts w:ascii="Times New Roman" w:eastAsia="Arial Unicode MS" w:hAnsi="Times New Roman"/>
          <w:sz w:val="24"/>
          <w:szCs w:val="24"/>
        </w:rPr>
        <w:t xml:space="preserve">, </w:t>
      </w:r>
      <w:r w:rsidRPr="005859F5">
        <w:rPr>
          <w:rFonts w:ascii="Times New Roman" w:eastAsia="Arial Unicode MS" w:hAnsi="Times New Roman"/>
          <w:sz w:val="24"/>
          <w:szCs w:val="24"/>
        </w:rPr>
        <w:t>и содержит все существенные условия договора на оказание услуг по подготовке и передаче информационных продуктов в области топливно-энергетического комплекса</w:t>
      </w:r>
      <w:r w:rsidR="00580F22" w:rsidRPr="005859F5">
        <w:t xml:space="preserve"> </w:t>
      </w:r>
      <w:r w:rsidR="00580F22" w:rsidRPr="005859F5">
        <w:rPr>
          <w:rFonts w:ascii="Times New Roman" w:eastAsia="Arial Unicode MS" w:hAnsi="Times New Roman"/>
          <w:sz w:val="24"/>
          <w:szCs w:val="24"/>
        </w:rPr>
        <w:t>в электронном виде</w:t>
      </w:r>
      <w:r w:rsidRPr="005859F5">
        <w:rPr>
          <w:rFonts w:ascii="Times New Roman" w:eastAsia="Arial Unicode MS" w:hAnsi="Times New Roman"/>
          <w:sz w:val="24"/>
          <w:szCs w:val="24"/>
        </w:rPr>
        <w:t xml:space="preserve"> (далее – </w:t>
      </w:r>
      <w:r w:rsidR="00541AEE">
        <w:rPr>
          <w:rFonts w:ascii="Times New Roman" w:eastAsia="Arial Unicode MS" w:hAnsi="Times New Roman"/>
          <w:sz w:val="24"/>
          <w:szCs w:val="24"/>
        </w:rPr>
        <w:t>у</w:t>
      </w:r>
      <w:r w:rsidRPr="005859F5">
        <w:rPr>
          <w:rFonts w:ascii="Times New Roman" w:eastAsia="Arial Unicode MS" w:hAnsi="Times New Roman"/>
          <w:sz w:val="24"/>
          <w:szCs w:val="24"/>
        </w:rPr>
        <w:t>слуги) в соответствии со стать</w:t>
      </w:r>
      <w:r w:rsidR="00541AEE">
        <w:rPr>
          <w:rFonts w:ascii="Times New Roman" w:eastAsia="Arial Unicode MS" w:hAnsi="Times New Roman"/>
          <w:sz w:val="24"/>
          <w:szCs w:val="24"/>
        </w:rPr>
        <w:t>ями</w:t>
      </w:r>
      <w:r w:rsidRPr="005859F5">
        <w:rPr>
          <w:rFonts w:ascii="Times New Roman" w:eastAsia="Arial Unicode MS" w:hAnsi="Times New Roman"/>
          <w:sz w:val="24"/>
          <w:szCs w:val="24"/>
        </w:rPr>
        <w:t xml:space="preserve"> 435</w:t>
      </w:r>
      <w:r w:rsidR="00541AEE">
        <w:rPr>
          <w:rFonts w:ascii="Times New Roman" w:eastAsia="Arial Unicode MS" w:hAnsi="Times New Roman"/>
          <w:sz w:val="24"/>
          <w:szCs w:val="24"/>
        </w:rPr>
        <w:t>,</w:t>
      </w:r>
      <w:r w:rsidR="00644B46">
        <w:rPr>
          <w:rFonts w:ascii="Times New Roman" w:eastAsia="Arial Unicode MS" w:hAnsi="Times New Roman"/>
          <w:sz w:val="24"/>
          <w:szCs w:val="24"/>
        </w:rPr>
        <w:t xml:space="preserve"> </w:t>
      </w:r>
      <w:r w:rsidRPr="005859F5">
        <w:rPr>
          <w:rFonts w:ascii="Times New Roman" w:eastAsia="Arial Unicode MS" w:hAnsi="Times New Roman"/>
          <w:sz w:val="24"/>
          <w:szCs w:val="24"/>
        </w:rPr>
        <w:t>43</w:t>
      </w:r>
      <w:r w:rsidR="00541AEE">
        <w:rPr>
          <w:rFonts w:ascii="Times New Roman" w:eastAsia="Arial Unicode MS" w:hAnsi="Times New Roman"/>
          <w:sz w:val="24"/>
          <w:szCs w:val="24"/>
        </w:rPr>
        <w:t>8</w:t>
      </w:r>
      <w:r w:rsidRPr="005859F5">
        <w:rPr>
          <w:rFonts w:ascii="Times New Roman" w:eastAsia="Arial Unicode MS" w:hAnsi="Times New Roman"/>
          <w:sz w:val="24"/>
          <w:szCs w:val="24"/>
        </w:rPr>
        <w:t xml:space="preserve"> Гражданского кодекса Российской Федерации (ГК РФ). </w:t>
      </w:r>
    </w:p>
    <w:p w14:paraId="3694D5C1" w14:textId="77777777" w:rsidR="002901D4" w:rsidRPr="005859F5" w:rsidRDefault="002901D4" w:rsidP="0056373F">
      <w:pPr>
        <w:pStyle w:val="a5"/>
        <w:numPr>
          <w:ilvl w:val="1"/>
          <w:numId w:val="8"/>
        </w:numPr>
        <w:tabs>
          <w:tab w:val="left" w:pos="142"/>
          <w:tab w:val="left" w:pos="426"/>
        </w:tabs>
        <w:spacing w:line="240" w:lineRule="auto"/>
        <w:ind w:left="0" w:firstLine="0"/>
        <w:jc w:val="both"/>
        <w:rPr>
          <w:rFonts w:ascii="Times New Roman" w:eastAsia="Arial Unicode MS" w:hAnsi="Times New Roman"/>
          <w:sz w:val="24"/>
          <w:szCs w:val="24"/>
        </w:rPr>
      </w:pPr>
      <w:r w:rsidRPr="005859F5">
        <w:rPr>
          <w:rFonts w:ascii="Times New Roman" w:eastAsia="Arial Unicode MS" w:hAnsi="Times New Roman"/>
          <w:sz w:val="24"/>
          <w:szCs w:val="24"/>
        </w:rPr>
        <w:t xml:space="preserve">Заказчик по настоящему </w:t>
      </w:r>
      <w:r w:rsidR="0017421E">
        <w:rPr>
          <w:rFonts w:ascii="Times New Roman" w:eastAsia="Arial Unicode MS" w:hAnsi="Times New Roman"/>
          <w:sz w:val="24"/>
          <w:szCs w:val="24"/>
        </w:rPr>
        <w:t>д</w:t>
      </w:r>
      <w:r w:rsidRPr="005859F5">
        <w:rPr>
          <w:rFonts w:ascii="Times New Roman" w:eastAsia="Arial Unicode MS" w:hAnsi="Times New Roman"/>
          <w:sz w:val="24"/>
          <w:szCs w:val="24"/>
        </w:rPr>
        <w:t>оговору –</w:t>
      </w:r>
      <w:r w:rsidR="00675A99" w:rsidRPr="005859F5">
        <w:rPr>
          <w:rFonts w:ascii="Times New Roman" w:eastAsia="Arial Unicode MS" w:hAnsi="Times New Roman"/>
          <w:sz w:val="24"/>
          <w:szCs w:val="24"/>
        </w:rPr>
        <w:t xml:space="preserve"> </w:t>
      </w:r>
      <w:r w:rsidR="004545FF">
        <w:rPr>
          <w:rFonts w:ascii="Times New Roman" w:eastAsia="Arial Unicode MS" w:hAnsi="Times New Roman"/>
          <w:sz w:val="24"/>
          <w:szCs w:val="24"/>
        </w:rPr>
        <w:t>индивидуальный предприниматель</w:t>
      </w:r>
      <w:r w:rsidR="0056373F" w:rsidRPr="005859F5">
        <w:rPr>
          <w:rFonts w:ascii="Times New Roman" w:eastAsia="Arial Unicode MS" w:hAnsi="Times New Roman"/>
          <w:sz w:val="24"/>
          <w:szCs w:val="24"/>
        </w:rPr>
        <w:t xml:space="preserve"> и</w:t>
      </w:r>
      <w:r w:rsidR="004545FF">
        <w:rPr>
          <w:rFonts w:ascii="Times New Roman" w:eastAsia="Arial Unicode MS" w:hAnsi="Times New Roman"/>
          <w:sz w:val="24"/>
          <w:szCs w:val="24"/>
        </w:rPr>
        <w:t>ли</w:t>
      </w:r>
      <w:r w:rsidR="0056373F" w:rsidRPr="005859F5">
        <w:rPr>
          <w:rFonts w:ascii="Times New Roman" w:eastAsia="Arial Unicode MS" w:hAnsi="Times New Roman"/>
          <w:sz w:val="24"/>
          <w:szCs w:val="24"/>
        </w:rPr>
        <w:t xml:space="preserve"> юридическ</w:t>
      </w:r>
      <w:r w:rsidR="004545FF">
        <w:rPr>
          <w:rFonts w:ascii="Times New Roman" w:eastAsia="Arial Unicode MS" w:hAnsi="Times New Roman"/>
          <w:sz w:val="24"/>
          <w:szCs w:val="24"/>
        </w:rPr>
        <w:t>ое лицо</w:t>
      </w:r>
      <w:r w:rsidR="0056373F" w:rsidRPr="005859F5">
        <w:rPr>
          <w:rFonts w:ascii="Times New Roman" w:eastAsia="Arial Unicode MS" w:hAnsi="Times New Roman"/>
          <w:sz w:val="24"/>
          <w:szCs w:val="24"/>
        </w:rPr>
        <w:t>,</w:t>
      </w:r>
      <w:r w:rsidR="0056373F" w:rsidRPr="005859F5">
        <w:rPr>
          <w:rFonts w:ascii="Times New Roman" w:hAnsi="Times New Roman"/>
          <w:sz w:val="24"/>
          <w:szCs w:val="24"/>
        </w:rPr>
        <w:t xml:space="preserve"> </w:t>
      </w:r>
      <w:r w:rsidR="0056373F" w:rsidRPr="005859F5">
        <w:rPr>
          <w:rFonts w:ascii="Times New Roman" w:eastAsia="Arial Unicode MS" w:hAnsi="Times New Roman"/>
          <w:sz w:val="24"/>
          <w:szCs w:val="24"/>
        </w:rPr>
        <w:t>созданн</w:t>
      </w:r>
      <w:r w:rsidR="0017421E">
        <w:rPr>
          <w:rFonts w:ascii="Times New Roman" w:eastAsia="Arial Unicode MS" w:hAnsi="Times New Roman"/>
          <w:sz w:val="24"/>
          <w:szCs w:val="24"/>
        </w:rPr>
        <w:t>ое</w:t>
      </w:r>
      <w:r w:rsidR="0056373F" w:rsidRPr="005859F5">
        <w:rPr>
          <w:rFonts w:ascii="Times New Roman" w:eastAsia="Arial Unicode MS" w:hAnsi="Times New Roman"/>
          <w:sz w:val="24"/>
          <w:szCs w:val="24"/>
        </w:rPr>
        <w:t xml:space="preserve"> в соответствии с законодательством Российской Федерации (резиденты РФ),</w:t>
      </w:r>
      <w:r w:rsidRPr="005859F5">
        <w:rPr>
          <w:rFonts w:ascii="Times New Roman" w:eastAsia="Arial Unicode MS" w:hAnsi="Times New Roman"/>
          <w:sz w:val="24"/>
          <w:szCs w:val="24"/>
        </w:rPr>
        <w:t xml:space="preserve"> иностранн</w:t>
      </w:r>
      <w:r w:rsidR="004545FF">
        <w:rPr>
          <w:rFonts w:ascii="Times New Roman" w:eastAsia="Arial Unicode MS" w:hAnsi="Times New Roman"/>
          <w:sz w:val="24"/>
          <w:szCs w:val="24"/>
        </w:rPr>
        <w:t>ая организация</w:t>
      </w:r>
      <w:r w:rsidRPr="005859F5">
        <w:rPr>
          <w:rFonts w:ascii="Times New Roman" w:eastAsia="Arial Unicode MS" w:hAnsi="Times New Roman"/>
          <w:sz w:val="24"/>
          <w:szCs w:val="24"/>
        </w:rPr>
        <w:t>, действующ</w:t>
      </w:r>
      <w:r w:rsidR="004545FF">
        <w:rPr>
          <w:rFonts w:ascii="Times New Roman" w:eastAsia="Arial Unicode MS" w:hAnsi="Times New Roman"/>
          <w:sz w:val="24"/>
          <w:szCs w:val="24"/>
        </w:rPr>
        <w:t>ая</w:t>
      </w:r>
      <w:r w:rsidRPr="005859F5">
        <w:rPr>
          <w:rFonts w:ascii="Times New Roman" w:eastAsia="Arial Unicode MS" w:hAnsi="Times New Roman"/>
          <w:sz w:val="24"/>
          <w:szCs w:val="24"/>
        </w:rPr>
        <w:t xml:space="preserve"> через свои представительства и филиалы на территории Российской Федерации</w:t>
      </w:r>
      <w:r w:rsidR="0056373F" w:rsidRPr="005859F5">
        <w:rPr>
          <w:rFonts w:ascii="Times New Roman" w:eastAsia="Arial Unicode MS" w:hAnsi="Times New Roman"/>
          <w:sz w:val="24"/>
          <w:szCs w:val="24"/>
        </w:rPr>
        <w:t xml:space="preserve"> (</w:t>
      </w:r>
      <w:r w:rsidR="00387033" w:rsidRPr="005859F5">
        <w:rPr>
          <w:rFonts w:ascii="Times New Roman" w:eastAsia="Arial Unicode MS" w:hAnsi="Times New Roman"/>
          <w:sz w:val="24"/>
          <w:szCs w:val="24"/>
        </w:rPr>
        <w:t>нерезиденты</w:t>
      </w:r>
      <w:r w:rsidR="0056373F" w:rsidRPr="005859F5">
        <w:rPr>
          <w:rFonts w:ascii="Times New Roman" w:eastAsia="Arial Unicode MS" w:hAnsi="Times New Roman"/>
          <w:sz w:val="24"/>
          <w:szCs w:val="24"/>
        </w:rPr>
        <w:t xml:space="preserve"> РФ)</w:t>
      </w:r>
      <w:r w:rsidRPr="005859F5">
        <w:rPr>
          <w:rFonts w:ascii="Times New Roman" w:eastAsia="Arial Unicode MS" w:hAnsi="Times New Roman"/>
          <w:sz w:val="24"/>
          <w:szCs w:val="24"/>
        </w:rPr>
        <w:t>.</w:t>
      </w:r>
    </w:p>
    <w:p w14:paraId="06D912CD" w14:textId="77777777" w:rsidR="00D64977" w:rsidRPr="00291972" w:rsidRDefault="00D56EFC" w:rsidP="00580F22">
      <w:pPr>
        <w:pStyle w:val="a5"/>
        <w:numPr>
          <w:ilvl w:val="1"/>
          <w:numId w:val="8"/>
        </w:numPr>
        <w:spacing w:after="100" w:afterAutospacing="1" w:line="240" w:lineRule="auto"/>
        <w:ind w:left="0" w:firstLine="0"/>
        <w:jc w:val="both"/>
        <w:rPr>
          <w:rFonts w:ascii="Times New Roman" w:eastAsia="Arial Unicode MS" w:hAnsi="Times New Roman"/>
          <w:sz w:val="24"/>
          <w:szCs w:val="24"/>
        </w:rPr>
      </w:pPr>
      <w:r w:rsidRPr="005859F5">
        <w:rPr>
          <w:rFonts w:ascii="Times New Roman" w:eastAsia="Arial Unicode MS" w:hAnsi="Times New Roman"/>
          <w:sz w:val="24"/>
          <w:szCs w:val="24"/>
        </w:rPr>
        <w:t>Безус</w:t>
      </w:r>
      <w:r w:rsidRPr="00291972">
        <w:rPr>
          <w:rFonts w:ascii="Times New Roman" w:eastAsia="Arial Unicode MS" w:hAnsi="Times New Roman"/>
          <w:sz w:val="24"/>
          <w:szCs w:val="24"/>
        </w:rPr>
        <w:t xml:space="preserve">ловным принятием (акцептом) условий и согласием со всеми положениями настоящего </w:t>
      </w:r>
      <w:r w:rsidR="0017421E">
        <w:rPr>
          <w:rFonts w:ascii="Times New Roman" w:eastAsia="Arial Unicode MS" w:hAnsi="Times New Roman"/>
          <w:sz w:val="24"/>
          <w:szCs w:val="24"/>
        </w:rPr>
        <w:t>д</w:t>
      </w:r>
      <w:r w:rsidRPr="00291972">
        <w:rPr>
          <w:rFonts w:ascii="Times New Roman" w:eastAsia="Arial Unicode MS" w:hAnsi="Times New Roman"/>
          <w:sz w:val="24"/>
          <w:szCs w:val="24"/>
        </w:rPr>
        <w:t xml:space="preserve">оговора (заключением </w:t>
      </w:r>
      <w:r w:rsidR="0017421E">
        <w:rPr>
          <w:rFonts w:ascii="Times New Roman" w:eastAsia="Arial Unicode MS" w:hAnsi="Times New Roman"/>
          <w:sz w:val="24"/>
          <w:szCs w:val="24"/>
        </w:rPr>
        <w:t>д</w:t>
      </w:r>
      <w:r w:rsidRPr="00291972">
        <w:rPr>
          <w:rFonts w:ascii="Times New Roman" w:eastAsia="Arial Unicode MS" w:hAnsi="Times New Roman"/>
          <w:sz w:val="24"/>
          <w:szCs w:val="24"/>
        </w:rPr>
        <w:t>оговора) считается</w:t>
      </w:r>
      <w:r w:rsidR="00501AEF" w:rsidRPr="00291972">
        <w:rPr>
          <w:rFonts w:ascii="Times New Roman" w:eastAsia="Arial Unicode MS" w:hAnsi="Times New Roman"/>
          <w:sz w:val="24"/>
          <w:szCs w:val="24"/>
        </w:rPr>
        <w:t xml:space="preserve"> </w:t>
      </w:r>
      <w:r w:rsidR="00D64977" w:rsidRPr="00291972">
        <w:rPr>
          <w:rFonts w:ascii="Times New Roman" w:eastAsia="Arial Unicode MS" w:hAnsi="Times New Roman"/>
          <w:sz w:val="24"/>
          <w:szCs w:val="24"/>
        </w:rPr>
        <w:t>предварительн</w:t>
      </w:r>
      <w:r w:rsidR="00501AEF" w:rsidRPr="00291972">
        <w:rPr>
          <w:rFonts w:ascii="Times New Roman" w:eastAsia="Arial Unicode MS" w:hAnsi="Times New Roman"/>
          <w:sz w:val="24"/>
          <w:szCs w:val="24"/>
        </w:rPr>
        <w:t>ая</w:t>
      </w:r>
      <w:r w:rsidR="00D64977" w:rsidRPr="00291972">
        <w:rPr>
          <w:rFonts w:ascii="Times New Roman" w:eastAsia="Arial Unicode MS" w:hAnsi="Times New Roman"/>
          <w:sz w:val="24"/>
          <w:szCs w:val="24"/>
        </w:rPr>
        <w:t xml:space="preserve"> оплат</w:t>
      </w:r>
      <w:r w:rsidR="00501AEF" w:rsidRPr="00291972">
        <w:rPr>
          <w:rFonts w:ascii="Times New Roman" w:eastAsia="Arial Unicode MS" w:hAnsi="Times New Roman"/>
          <w:sz w:val="24"/>
          <w:szCs w:val="24"/>
        </w:rPr>
        <w:t>а</w:t>
      </w:r>
      <w:r w:rsidR="00D64977" w:rsidRPr="00291972">
        <w:rPr>
          <w:rFonts w:ascii="Times New Roman" w:eastAsia="Arial Unicode MS" w:hAnsi="Times New Roman"/>
          <w:sz w:val="24"/>
          <w:szCs w:val="24"/>
        </w:rPr>
        <w:t xml:space="preserve"> Заказчиком </w:t>
      </w:r>
      <w:r w:rsidR="0017421E">
        <w:rPr>
          <w:rFonts w:ascii="Times New Roman" w:eastAsia="Arial Unicode MS" w:hAnsi="Times New Roman"/>
          <w:sz w:val="24"/>
          <w:szCs w:val="24"/>
        </w:rPr>
        <w:t>у</w:t>
      </w:r>
      <w:r w:rsidR="00D64977" w:rsidRPr="00291972">
        <w:rPr>
          <w:rFonts w:ascii="Times New Roman" w:eastAsia="Arial Unicode MS" w:hAnsi="Times New Roman"/>
          <w:sz w:val="24"/>
          <w:szCs w:val="24"/>
        </w:rPr>
        <w:t>слуг</w:t>
      </w:r>
      <w:r w:rsidRPr="00291972">
        <w:rPr>
          <w:rFonts w:ascii="Times New Roman" w:eastAsia="Arial Unicode MS" w:hAnsi="Times New Roman"/>
          <w:sz w:val="24"/>
          <w:szCs w:val="24"/>
        </w:rPr>
        <w:t xml:space="preserve"> Исполнителя</w:t>
      </w:r>
      <w:r w:rsidR="003070D0" w:rsidRPr="00291972">
        <w:rPr>
          <w:rFonts w:ascii="Times New Roman" w:eastAsia="Arial Unicode MS" w:hAnsi="Times New Roman"/>
          <w:sz w:val="24"/>
          <w:szCs w:val="24"/>
        </w:rPr>
        <w:t xml:space="preserve"> по счет</w:t>
      </w:r>
      <w:r w:rsidR="00231BFF" w:rsidRPr="00291972">
        <w:rPr>
          <w:rFonts w:ascii="Times New Roman" w:eastAsia="Arial Unicode MS" w:hAnsi="Times New Roman"/>
          <w:sz w:val="24"/>
          <w:szCs w:val="24"/>
        </w:rPr>
        <w:t>у</w:t>
      </w:r>
      <w:r w:rsidR="003070D0" w:rsidRPr="00291972">
        <w:rPr>
          <w:rFonts w:ascii="Times New Roman" w:eastAsia="Arial Unicode MS" w:hAnsi="Times New Roman"/>
          <w:sz w:val="24"/>
          <w:szCs w:val="24"/>
        </w:rPr>
        <w:t>-договору</w:t>
      </w:r>
      <w:r w:rsidR="00E97C36" w:rsidRPr="00291972">
        <w:rPr>
          <w:rFonts w:ascii="Times New Roman" w:eastAsia="Arial Unicode MS" w:hAnsi="Times New Roman"/>
          <w:sz w:val="24"/>
          <w:szCs w:val="24"/>
        </w:rPr>
        <w:t>.</w:t>
      </w:r>
      <w:r w:rsidR="00E97C36" w:rsidRPr="00291972">
        <w:rPr>
          <w:rFonts w:ascii="Times New Roman" w:hAnsi="Times New Roman"/>
          <w:sz w:val="24"/>
          <w:szCs w:val="24"/>
        </w:rPr>
        <w:t xml:space="preserve"> </w:t>
      </w:r>
      <w:r w:rsidR="00E97C36" w:rsidRPr="00291972">
        <w:rPr>
          <w:rFonts w:ascii="Times New Roman" w:eastAsia="Arial Unicode MS" w:hAnsi="Times New Roman"/>
          <w:sz w:val="24"/>
          <w:szCs w:val="24"/>
        </w:rPr>
        <w:t>Моментом акцепта</w:t>
      </w:r>
      <w:r w:rsidR="00EC3CED" w:rsidRPr="00291972">
        <w:rPr>
          <w:rFonts w:ascii="Times New Roman" w:eastAsia="Arial Unicode MS" w:hAnsi="Times New Roman"/>
          <w:sz w:val="24"/>
          <w:szCs w:val="24"/>
        </w:rPr>
        <w:t xml:space="preserve"> и выполнения обязанности по оплате Заказчиком</w:t>
      </w:r>
      <w:r w:rsidR="00E97C36" w:rsidRPr="00291972">
        <w:rPr>
          <w:rFonts w:ascii="Times New Roman" w:eastAsia="Arial Unicode MS" w:hAnsi="Times New Roman"/>
          <w:sz w:val="24"/>
          <w:szCs w:val="24"/>
        </w:rPr>
        <w:t xml:space="preserve"> будет являться дата</w:t>
      </w:r>
      <w:r w:rsidR="00EC3CED" w:rsidRPr="00291972">
        <w:rPr>
          <w:rFonts w:ascii="Times New Roman" w:eastAsia="Arial Unicode MS" w:hAnsi="Times New Roman"/>
          <w:sz w:val="24"/>
          <w:szCs w:val="24"/>
        </w:rPr>
        <w:t xml:space="preserve"> поступления денежных </w:t>
      </w:r>
      <w:r w:rsidR="002C6666" w:rsidRPr="00291972">
        <w:rPr>
          <w:rFonts w:ascii="Times New Roman" w:eastAsia="Arial Unicode MS" w:hAnsi="Times New Roman"/>
          <w:sz w:val="24"/>
          <w:szCs w:val="24"/>
        </w:rPr>
        <w:t xml:space="preserve">средств </w:t>
      </w:r>
      <w:r w:rsidR="00EC3CED" w:rsidRPr="00291972">
        <w:rPr>
          <w:rFonts w:ascii="Times New Roman" w:eastAsia="Arial Unicode MS" w:hAnsi="Times New Roman"/>
          <w:sz w:val="24"/>
          <w:szCs w:val="24"/>
        </w:rPr>
        <w:t xml:space="preserve">на </w:t>
      </w:r>
      <w:r w:rsidR="00EC3CED" w:rsidRPr="00644A20">
        <w:rPr>
          <w:rFonts w:ascii="Times New Roman" w:eastAsia="Arial Unicode MS" w:hAnsi="Times New Roman"/>
          <w:b/>
          <w:sz w:val="24"/>
          <w:szCs w:val="24"/>
          <w:u w:val="single"/>
        </w:rPr>
        <w:t>реквизиты Исполнителя</w:t>
      </w:r>
      <w:r w:rsidR="002C6666" w:rsidRPr="00644A20">
        <w:rPr>
          <w:rStyle w:val="ad"/>
          <w:rFonts w:ascii="Times New Roman" w:eastAsia="Arial Unicode MS" w:hAnsi="Times New Roman"/>
          <w:b/>
          <w:sz w:val="24"/>
          <w:szCs w:val="24"/>
          <w:u w:val="single"/>
        </w:rPr>
        <w:endnoteReference w:id="1"/>
      </w:r>
      <w:r w:rsidR="00EC3CED" w:rsidRPr="00644A20">
        <w:rPr>
          <w:rFonts w:ascii="Times New Roman" w:eastAsia="Arial Unicode MS" w:hAnsi="Times New Roman"/>
          <w:b/>
          <w:sz w:val="24"/>
          <w:szCs w:val="24"/>
          <w:u w:val="single"/>
        </w:rPr>
        <w:t>, указанные в счете-договоре</w:t>
      </w:r>
      <w:r w:rsidR="002C6666" w:rsidRPr="00291972">
        <w:rPr>
          <w:rFonts w:ascii="Times New Roman" w:eastAsia="Arial Unicode MS" w:hAnsi="Times New Roman"/>
          <w:sz w:val="24"/>
          <w:szCs w:val="24"/>
        </w:rPr>
        <w:t>.</w:t>
      </w:r>
      <w:r w:rsidR="00EC3CED" w:rsidRPr="00291972">
        <w:rPr>
          <w:rFonts w:ascii="Times New Roman" w:eastAsia="Arial Unicode MS" w:hAnsi="Times New Roman"/>
          <w:sz w:val="24"/>
          <w:szCs w:val="24"/>
        </w:rPr>
        <w:t xml:space="preserve"> </w:t>
      </w:r>
    </w:p>
    <w:p w14:paraId="50B2F31A" w14:textId="77777777" w:rsidR="00D56EFC" w:rsidRPr="00291972" w:rsidRDefault="00B85153" w:rsidP="00B85153">
      <w:pPr>
        <w:pStyle w:val="a5"/>
        <w:numPr>
          <w:ilvl w:val="1"/>
          <w:numId w:val="8"/>
        </w:numPr>
        <w:spacing w:line="240" w:lineRule="auto"/>
        <w:ind w:left="0" w:firstLine="0"/>
        <w:jc w:val="both"/>
        <w:rPr>
          <w:rFonts w:ascii="Times New Roman" w:eastAsia="Arial Unicode MS" w:hAnsi="Times New Roman"/>
          <w:sz w:val="24"/>
          <w:szCs w:val="24"/>
        </w:rPr>
      </w:pPr>
      <w:r w:rsidRPr="00291972">
        <w:rPr>
          <w:rFonts w:ascii="Times New Roman" w:eastAsia="Arial Unicode MS" w:hAnsi="Times New Roman"/>
          <w:sz w:val="24"/>
          <w:szCs w:val="24"/>
        </w:rPr>
        <w:t xml:space="preserve">Настоящий </w:t>
      </w:r>
      <w:r w:rsidR="00710D66">
        <w:rPr>
          <w:rFonts w:ascii="Times New Roman" w:eastAsia="Arial Unicode MS" w:hAnsi="Times New Roman"/>
          <w:sz w:val="24"/>
          <w:szCs w:val="24"/>
        </w:rPr>
        <w:t>д</w:t>
      </w:r>
      <w:r w:rsidRPr="00291972">
        <w:rPr>
          <w:rFonts w:ascii="Times New Roman" w:eastAsia="Arial Unicode MS" w:hAnsi="Times New Roman"/>
          <w:sz w:val="24"/>
          <w:szCs w:val="24"/>
        </w:rPr>
        <w:t>оговор размещен в сети Интернет по адресу</w:t>
      </w:r>
      <w:r w:rsidRPr="008D6078">
        <w:rPr>
          <w:rFonts w:ascii="Times New Roman" w:eastAsia="Arial Unicode MS" w:hAnsi="Times New Roman"/>
          <w:b/>
          <w:sz w:val="24"/>
          <w:szCs w:val="24"/>
          <w:u w:val="single"/>
        </w:rPr>
        <w:t xml:space="preserve"> </w:t>
      </w:r>
      <w:hyperlink r:id="rId8" w:history="1">
        <w:r w:rsidRPr="008D6078">
          <w:rPr>
            <w:rStyle w:val="a4"/>
            <w:rFonts w:ascii="Times New Roman" w:eastAsia="Arial Unicode MS" w:hAnsi="Times New Roman"/>
            <w:b/>
            <w:color w:val="auto"/>
            <w:sz w:val="24"/>
            <w:szCs w:val="24"/>
          </w:rPr>
          <w:t>www.cdu.ru</w:t>
        </w:r>
      </w:hyperlink>
      <w:r w:rsidRPr="008A1E76">
        <w:rPr>
          <w:rFonts w:ascii="Times New Roman" w:eastAsia="Arial Unicode MS" w:hAnsi="Times New Roman"/>
          <w:sz w:val="24"/>
          <w:szCs w:val="24"/>
        </w:rPr>
        <w:t xml:space="preserve"> </w:t>
      </w:r>
      <w:r w:rsidR="004A1C71" w:rsidRPr="008A1E76">
        <w:rPr>
          <w:rFonts w:ascii="Times New Roman" w:eastAsia="Arial Unicode MS" w:hAnsi="Times New Roman"/>
          <w:sz w:val="24"/>
          <w:szCs w:val="24"/>
        </w:rPr>
        <w:t xml:space="preserve"> (</w:t>
      </w:r>
      <w:r w:rsidR="004A1C71" w:rsidRPr="00291972">
        <w:rPr>
          <w:rFonts w:ascii="Times New Roman" w:eastAsia="Arial Unicode MS" w:hAnsi="Times New Roman"/>
          <w:sz w:val="24"/>
          <w:szCs w:val="24"/>
        </w:rPr>
        <w:t>далее - с</w:t>
      </w:r>
      <w:r w:rsidRPr="00291972">
        <w:rPr>
          <w:rFonts w:ascii="Times New Roman" w:eastAsia="Arial Unicode MS" w:hAnsi="Times New Roman"/>
          <w:sz w:val="24"/>
          <w:szCs w:val="24"/>
        </w:rPr>
        <w:t xml:space="preserve">айт). </w:t>
      </w:r>
      <w:r w:rsidR="00826102">
        <w:rPr>
          <w:rFonts w:ascii="Times New Roman" w:eastAsia="Arial Unicode MS" w:hAnsi="Times New Roman"/>
          <w:sz w:val="24"/>
          <w:szCs w:val="24"/>
        </w:rPr>
        <w:t>Оферта</w:t>
      </w:r>
      <w:r w:rsidR="00826102" w:rsidRPr="00291972">
        <w:rPr>
          <w:rFonts w:ascii="Times New Roman" w:eastAsia="Arial Unicode MS" w:hAnsi="Times New Roman"/>
          <w:sz w:val="24"/>
          <w:szCs w:val="24"/>
        </w:rPr>
        <w:t xml:space="preserve"> </w:t>
      </w:r>
      <w:r w:rsidRPr="00291972">
        <w:rPr>
          <w:rFonts w:ascii="Times New Roman" w:eastAsia="Arial Unicode MS" w:hAnsi="Times New Roman"/>
          <w:sz w:val="24"/>
          <w:szCs w:val="24"/>
        </w:rPr>
        <w:t>действует до момента е</w:t>
      </w:r>
      <w:r w:rsidR="00826102">
        <w:rPr>
          <w:rFonts w:ascii="Times New Roman" w:eastAsia="Arial Unicode MS" w:hAnsi="Times New Roman"/>
          <w:sz w:val="24"/>
          <w:szCs w:val="24"/>
        </w:rPr>
        <w:t>е</w:t>
      </w:r>
      <w:r w:rsidRPr="00291972">
        <w:rPr>
          <w:rFonts w:ascii="Times New Roman" w:eastAsia="Arial Unicode MS" w:hAnsi="Times New Roman"/>
          <w:sz w:val="24"/>
          <w:szCs w:val="24"/>
        </w:rPr>
        <w:t xml:space="preserve"> отзыва Исполнителем. </w:t>
      </w:r>
      <w:r w:rsidR="0057408E" w:rsidRPr="00291972">
        <w:rPr>
          <w:rFonts w:ascii="Times New Roman" w:eastAsia="Arial Unicode MS" w:hAnsi="Times New Roman"/>
          <w:sz w:val="24"/>
          <w:szCs w:val="24"/>
        </w:rPr>
        <w:t>Исполнитель</w:t>
      </w:r>
      <w:r w:rsidR="00D56EFC" w:rsidRPr="00291972">
        <w:rPr>
          <w:rFonts w:ascii="Times New Roman" w:eastAsia="Arial Unicode MS" w:hAnsi="Times New Roman"/>
          <w:sz w:val="24"/>
          <w:szCs w:val="24"/>
        </w:rPr>
        <w:t xml:space="preserve"> оставляет за собой право в одностороннем порядке вносить изменения в условия настоящего </w:t>
      </w:r>
      <w:r w:rsidR="00EC28B9">
        <w:rPr>
          <w:rFonts w:ascii="Times New Roman" w:eastAsia="Arial Unicode MS" w:hAnsi="Times New Roman"/>
          <w:sz w:val="24"/>
          <w:szCs w:val="24"/>
        </w:rPr>
        <w:t>д</w:t>
      </w:r>
      <w:r w:rsidR="00D56EFC" w:rsidRPr="00291972">
        <w:rPr>
          <w:rFonts w:ascii="Times New Roman" w:eastAsia="Arial Unicode MS" w:hAnsi="Times New Roman"/>
          <w:sz w:val="24"/>
          <w:szCs w:val="24"/>
        </w:rPr>
        <w:t xml:space="preserve">оговора. Соответствующие изменения в тексте </w:t>
      </w:r>
      <w:r w:rsidR="00EC28B9">
        <w:rPr>
          <w:rFonts w:ascii="Times New Roman" w:eastAsia="Arial Unicode MS" w:hAnsi="Times New Roman"/>
          <w:sz w:val="24"/>
          <w:szCs w:val="24"/>
        </w:rPr>
        <w:t>д</w:t>
      </w:r>
      <w:r w:rsidR="00D56EFC" w:rsidRPr="00291972">
        <w:rPr>
          <w:rFonts w:ascii="Times New Roman" w:eastAsia="Arial Unicode MS" w:hAnsi="Times New Roman"/>
          <w:sz w:val="24"/>
          <w:szCs w:val="24"/>
        </w:rPr>
        <w:t>огово</w:t>
      </w:r>
      <w:r w:rsidR="004A1C71" w:rsidRPr="00291972">
        <w:rPr>
          <w:rFonts w:ascii="Times New Roman" w:eastAsia="Arial Unicode MS" w:hAnsi="Times New Roman"/>
          <w:sz w:val="24"/>
          <w:szCs w:val="24"/>
        </w:rPr>
        <w:t>ра должны быть опубликованы на с</w:t>
      </w:r>
      <w:r w:rsidR="00D56EFC" w:rsidRPr="00291972">
        <w:rPr>
          <w:rFonts w:ascii="Times New Roman" w:eastAsia="Arial Unicode MS" w:hAnsi="Times New Roman"/>
          <w:sz w:val="24"/>
          <w:szCs w:val="24"/>
        </w:rPr>
        <w:t xml:space="preserve">айте не </w:t>
      </w:r>
      <w:r w:rsidR="00EC28B9">
        <w:rPr>
          <w:rFonts w:ascii="Times New Roman" w:eastAsia="Arial Unicode MS" w:hAnsi="Times New Roman"/>
          <w:sz w:val="24"/>
          <w:szCs w:val="24"/>
        </w:rPr>
        <w:t xml:space="preserve">менее чем за </w:t>
      </w:r>
      <w:r w:rsidR="001E44CC" w:rsidRPr="00291972">
        <w:rPr>
          <w:rFonts w:ascii="Times New Roman" w:eastAsia="Arial Unicode MS" w:hAnsi="Times New Roman"/>
          <w:sz w:val="24"/>
          <w:szCs w:val="24"/>
        </w:rPr>
        <w:t>3</w:t>
      </w:r>
      <w:r w:rsidR="00D56EFC" w:rsidRPr="00291972">
        <w:rPr>
          <w:rFonts w:ascii="Times New Roman" w:eastAsia="Arial Unicode MS" w:hAnsi="Times New Roman"/>
          <w:sz w:val="24"/>
          <w:szCs w:val="24"/>
        </w:rPr>
        <w:t xml:space="preserve"> (</w:t>
      </w:r>
      <w:r w:rsidR="001E44CC" w:rsidRPr="00291972">
        <w:rPr>
          <w:rFonts w:ascii="Times New Roman" w:eastAsia="Arial Unicode MS" w:hAnsi="Times New Roman"/>
          <w:sz w:val="24"/>
          <w:szCs w:val="24"/>
        </w:rPr>
        <w:t>тр</w:t>
      </w:r>
      <w:r w:rsidR="00EC28B9">
        <w:rPr>
          <w:rFonts w:ascii="Times New Roman" w:eastAsia="Arial Unicode MS" w:hAnsi="Times New Roman"/>
          <w:sz w:val="24"/>
          <w:szCs w:val="24"/>
        </w:rPr>
        <w:t>и</w:t>
      </w:r>
      <w:r w:rsidR="00644B46">
        <w:rPr>
          <w:rFonts w:ascii="Times New Roman" w:eastAsia="Arial Unicode MS" w:hAnsi="Times New Roman"/>
          <w:sz w:val="24"/>
          <w:szCs w:val="24"/>
        </w:rPr>
        <w:t>) календарных дня</w:t>
      </w:r>
      <w:r w:rsidR="00D56EFC" w:rsidRPr="00291972">
        <w:rPr>
          <w:rFonts w:ascii="Times New Roman" w:eastAsia="Arial Unicode MS" w:hAnsi="Times New Roman"/>
          <w:sz w:val="24"/>
          <w:szCs w:val="24"/>
        </w:rPr>
        <w:t xml:space="preserve"> до вступления изм</w:t>
      </w:r>
      <w:r w:rsidR="00803DAB" w:rsidRPr="00291972">
        <w:rPr>
          <w:rFonts w:ascii="Times New Roman" w:eastAsia="Arial Unicode MS" w:hAnsi="Times New Roman"/>
          <w:sz w:val="24"/>
          <w:szCs w:val="24"/>
        </w:rPr>
        <w:t>ен</w:t>
      </w:r>
      <w:r w:rsidR="00D56EFC" w:rsidRPr="00291972">
        <w:rPr>
          <w:rFonts w:ascii="Times New Roman" w:eastAsia="Arial Unicode MS" w:hAnsi="Times New Roman"/>
          <w:sz w:val="24"/>
          <w:szCs w:val="24"/>
        </w:rPr>
        <w:t>е</w:t>
      </w:r>
      <w:r w:rsidR="001E44CC" w:rsidRPr="00291972">
        <w:rPr>
          <w:rFonts w:ascii="Times New Roman" w:eastAsia="Arial Unicode MS" w:hAnsi="Times New Roman"/>
          <w:sz w:val="24"/>
          <w:szCs w:val="24"/>
        </w:rPr>
        <w:t xml:space="preserve">ний </w:t>
      </w:r>
      <w:r w:rsidR="00D56EFC" w:rsidRPr="00291972">
        <w:rPr>
          <w:rFonts w:ascii="Times New Roman" w:eastAsia="Arial Unicode MS" w:hAnsi="Times New Roman"/>
          <w:sz w:val="24"/>
          <w:szCs w:val="24"/>
        </w:rPr>
        <w:t>в силу.</w:t>
      </w:r>
      <w:r w:rsidR="004545FF" w:rsidRPr="00291972">
        <w:rPr>
          <w:rFonts w:ascii="Times New Roman" w:hAnsi="Times New Roman"/>
          <w:sz w:val="24"/>
          <w:szCs w:val="24"/>
        </w:rPr>
        <w:t xml:space="preserve"> </w:t>
      </w:r>
      <w:r w:rsidR="00644B46">
        <w:rPr>
          <w:rFonts w:ascii="Times New Roman" w:hAnsi="Times New Roman"/>
          <w:sz w:val="24"/>
          <w:szCs w:val="24"/>
        </w:rPr>
        <w:t>Заказчик обязуется самостоятельно отслеживать изменения условий договора.</w:t>
      </w:r>
    </w:p>
    <w:p w14:paraId="7C2501DC" w14:textId="77777777" w:rsidR="00291972" w:rsidRPr="00291972" w:rsidRDefault="00291972" w:rsidP="00B85153">
      <w:pPr>
        <w:pStyle w:val="a5"/>
        <w:numPr>
          <w:ilvl w:val="1"/>
          <w:numId w:val="8"/>
        </w:numPr>
        <w:spacing w:line="240" w:lineRule="auto"/>
        <w:ind w:left="0" w:firstLine="0"/>
        <w:jc w:val="both"/>
        <w:rPr>
          <w:rFonts w:ascii="Times New Roman" w:eastAsia="Arial Unicode MS" w:hAnsi="Times New Roman"/>
          <w:sz w:val="24"/>
          <w:szCs w:val="24"/>
        </w:rPr>
      </w:pPr>
      <w:r w:rsidRPr="00291972">
        <w:rPr>
          <w:rFonts w:ascii="Times New Roman" w:hAnsi="Times New Roman"/>
          <w:sz w:val="24"/>
          <w:szCs w:val="24"/>
        </w:rPr>
        <w:t xml:space="preserve">Сторонами </w:t>
      </w:r>
      <w:r w:rsidR="00EC28B9">
        <w:rPr>
          <w:rFonts w:ascii="Times New Roman" w:hAnsi="Times New Roman"/>
          <w:sz w:val="24"/>
          <w:szCs w:val="24"/>
        </w:rPr>
        <w:t>д</w:t>
      </w:r>
      <w:r w:rsidRPr="00291972">
        <w:rPr>
          <w:rFonts w:ascii="Times New Roman" w:hAnsi="Times New Roman"/>
          <w:sz w:val="24"/>
          <w:szCs w:val="24"/>
        </w:rPr>
        <w:t>оговора явля</w:t>
      </w:r>
      <w:r w:rsidR="00A0126C">
        <w:rPr>
          <w:rFonts w:ascii="Times New Roman" w:hAnsi="Times New Roman"/>
          <w:sz w:val="24"/>
          <w:szCs w:val="24"/>
        </w:rPr>
        <w:t>ю</w:t>
      </w:r>
      <w:r w:rsidRPr="00291972">
        <w:rPr>
          <w:rFonts w:ascii="Times New Roman" w:hAnsi="Times New Roman"/>
          <w:sz w:val="24"/>
          <w:szCs w:val="24"/>
        </w:rPr>
        <w:t>тся Исполнитель и Заказчик.</w:t>
      </w:r>
    </w:p>
    <w:p w14:paraId="32C557D3" w14:textId="77777777" w:rsidR="00D56EFC" w:rsidRPr="005859F5" w:rsidRDefault="00291972" w:rsidP="00291972">
      <w:pPr>
        <w:pStyle w:val="a5"/>
        <w:tabs>
          <w:tab w:val="left" w:pos="8156"/>
        </w:tabs>
        <w:spacing w:line="240" w:lineRule="auto"/>
        <w:ind w:left="426"/>
        <w:jc w:val="both"/>
        <w:rPr>
          <w:rFonts w:ascii="Times New Roman" w:eastAsia="Arial Unicode MS" w:hAnsi="Times New Roman"/>
          <w:sz w:val="24"/>
          <w:szCs w:val="24"/>
        </w:rPr>
      </w:pPr>
      <w:r>
        <w:rPr>
          <w:rFonts w:ascii="Times New Roman" w:eastAsia="Arial Unicode MS" w:hAnsi="Times New Roman"/>
          <w:sz w:val="24"/>
          <w:szCs w:val="24"/>
        </w:rPr>
        <w:tab/>
      </w:r>
    </w:p>
    <w:p w14:paraId="57C6F9B7" w14:textId="77777777" w:rsidR="00D56EFC" w:rsidRPr="005859F5" w:rsidRDefault="00D56EFC" w:rsidP="00391E54">
      <w:pPr>
        <w:pStyle w:val="a5"/>
        <w:numPr>
          <w:ilvl w:val="0"/>
          <w:numId w:val="8"/>
        </w:numPr>
        <w:spacing w:line="240" w:lineRule="auto"/>
        <w:ind w:left="0" w:firstLine="0"/>
        <w:jc w:val="center"/>
        <w:rPr>
          <w:rFonts w:ascii="Times New Roman" w:eastAsia="Arial Unicode MS" w:hAnsi="Times New Roman"/>
          <w:b/>
          <w:sz w:val="24"/>
          <w:szCs w:val="24"/>
        </w:rPr>
      </w:pPr>
      <w:r w:rsidRPr="005859F5">
        <w:rPr>
          <w:rFonts w:ascii="Times New Roman" w:eastAsia="Arial Unicode MS" w:hAnsi="Times New Roman"/>
          <w:b/>
          <w:sz w:val="24"/>
          <w:szCs w:val="24"/>
        </w:rPr>
        <w:t xml:space="preserve">Предмет </w:t>
      </w:r>
      <w:r w:rsidR="00EC28B9">
        <w:rPr>
          <w:rFonts w:ascii="Times New Roman" w:eastAsia="Arial Unicode MS" w:hAnsi="Times New Roman"/>
          <w:b/>
          <w:sz w:val="24"/>
          <w:szCs w:val="24"/>
        </w:rPr>
        <w:t>д</w:t>
      </w:r>
      <w:r w:rsidRPr="005859F5">
        <w:rPr>
          <w:rFonts w:ascii="Times New Roman" w:eastAsia="Arial Unicode MS" w:hAnsi="Times New Roman"/>
          <w:b/>
          <w:sz w:val="24"/>
          <w:szCs w:val="24"/>
        </w:rPr>
        <w:t>оговора</w:t>
      </w:r>
    </w:p>
    <w:p w14:paraId="0766C6F0" w14:textId="77777777" w:rsidR="00D56EFC" w:rsidRPr="005859F5" w:rsidRDefault="00D56EFC" w:rsidP="00580F22">
      <w:pPr>
        <w:pStyle w:val="a5"/>
        <w:numPr>
          <w:ilvl w:val="1"/>
          <w:numId w:val="8"/>
        </w:numPr>
        <w:spacing w:line="240" w:lineRule="auto"/>
        <w:ind w:left="0" w:firstLine="0"/>
        <w:jc w:val="both"/>
        <w:rPr>
          <w:rFonts w:ascii="Times New Roman" w:eastAsia="Arial Unicode MS" w:hAnsi="Times New Roman"/>
          <w:sz w:val="24"/>
          <w:szCs w:val="24"/>
        </w:rPr>
      </w:pPr>
      <w:r w:rsidRPr="005859F5">
        <w:rPr>
          <w:rFonts w:ascii="Times New Roman" w:eastAsia="Arial Unicode MS" w:hAnsi="Times New Roman"/>
          <w:sz w:val="24"/>
          <w:szCs w:val="24"/>
        </w:rPr>
        <w:t xml:space="preserve">Заказчик поручает, оплачивает и принимает, а Исполнитель оказывает Заказчику услуги по подготовке и передаче информационных продуктов в области топливно-энергетического комплекса </w:t>
      </w:r>
      <w:r w:rsidR="00580F22" w:rsidRPr="005859F5">
        <w:rPr>
          <w:rFonts w:ascii="Times New Roman" w:eastAsia="Arial Unicode MS" w:hAnsi="Times New Roman"/>
          <w:sz w:val="24"/>
          <w:szCs w:val="24"/>
        </w:rPr>
        <w:t xml:space="preserve">в электронном виде </w:t>
      </w:r>
      <w:r w:rsidRPr="005859F5">
        <w:rPr>
          <w:rFonts w:ascii="Times New Roman" w:eastAsia="Arial Unicode MS" w:hAnsi="Times New Roman"/>
          <w:sz w:val="24"/>
          <w:szCs w:val="24"/>
        </w:rPr>
        <w:t>(далее –информационные продукты).</w:t>
      </w:r>
    </w:p>
    <w:p w14:paraId="0CEA966B" w14:textId="77777777" w:rsidR="00D56EFC" w:rsidRPr="005859F5" w:rsidRDefault="00D56EFC" w:rsidP="00FB48C3">
      <w:pPr>
        <w:pStyle w:val="a5"/>
        <w:numPr>
          <w:ilvl w:val="1"/>
          <w:numId w:val="8"/>
        </w:numPr>
        <w:spacing w:line="240" w:lineRule="auto"/>
        <w:ind w:left="0" w:firstLine="0"/>
        <w:jc w:val="both"/>
        <w:rPr>
          <w:rFonts w:ascii="Times New Roman" w:eastAsia="Arial Unicode MS" w:hAnsi="Times New Roman"/>
          <w:sz w:val="24"/>
          <w:szCs w:val="24"/>
        </w:rPr>
      </w:pPr>
      <w:r w:rsidRPr="005859F5">
        <w:rPr>
          <w:rFonts w:ascii="Times New Roman" w:eastAsia="Arial Unicode MS" w:hAnsi="Times New Roman"/>
          <w:sz w:val="24"/>
          <w:szCs w:val="24"/>
        </w:rPr>
        <w:t>Перечень информационных продуктов, а также их стоимость</w:t>
      </w:r>
      <w:r w:rsidR="008C50A8">
        <w:rPr>
          <w:rFonts w:ascii="Times New Roman" w:eastAsia="Arial Unicode MS" w:hAnsi="Times New Roman"/>
          <w:sz w:val="24"/>
          <w:szCs w:val="24"/>
        </w:rPr>
        <w:t>, сроки</w:t>
      </w:r>
      <w:r w:rsidRPr="005859F5">
        <w:rPr>
          <w:rFonts w:ascii="Times New Roman" w:eastAsia="Arial Unicode MS" w:hAnsi="Times New Roman"/>
          <w:sz w:val="24"/>
          <w:szCs w:val="24"/>
        </w:rPr>
        <w:t xml:space="preserve"> и </w:t>
      </w:r>
      <w:r w:rsidR="001E44CC" w:rsidRPr="005859F5">
        <w:rPr>
          <w:rFonts w:ascii="Times New Roman" w:eastAsia="Arial Unicode MS" w:hAnsi="Times New Roman"/>
          <w:sz w:val="24"/>
          <w:szCs w:val="24"/>
        </w:rPr>
        <w:br/>
      </w:r>
      <w:r w:rsidRPr="005859F5">
        <w:rPr>
          <w:rFonts w:ascii="Times New Roman" w:eastAsia="Arial Unicode MS" w:hAnsi="Times New Roman"/>
          <w:sz w:val="24"/>
          <w:szCs w:val="24"/>
        </w:rPr>
        <w:t xml:space="preserve">период предоставления Заказчику указываются </w:t>
      </w:r>
      <w:r w:rsidR="001E44CC" w:rsidRPr="005859F5">
        <w:rPr>
          <w:rFonts w:ascii="Times New Roman" w:eastAsia="Arial Unicode MS" w:hAnsi="Times New Roman"/>
          <w:sz w:val="24"/>
          <w:szCs w:val="24"/>
        </w:rPr>
        <w:t xml:space="preserve">в </w:t>
      </w:r>
      <w:r w:rsidRPr="005859F5">
        <w:rPr>
          <w:rFonts w:ascii="Times New Roman" w:eastAsia="Arial Unicode MS" w:hAnsi="Times New Roman"/>
          <w:sz w:val="24"/>
          <w:szCs w:val="24"/>
        </w:rPr>
        <w:t>счете</w:t>
      </w:r>
      <w:r w:rsidR="001E44CC" w:rsidRPr="005859F5">
        <w:rPr>
          <w:rFonts w:ascii="Times New Roman" w:eastAsia="Arial Unicode MS" w:hAnsi="Times New Roman"/>
          <w:sz w:val="24"/>
          <w:szCs w:val="24"/>
        </w:rPr>
        <w:t>-договоре</w:t>
      </w:r>
      <w:r w:rsidRPr="005859F5">
        <w:rPr>
          <w:rFonts w:ascii="Times New Roman" w:eastAsia="Arial Unicode MS" w:hAnsi="Times New Roman"/>
          <w:sz w:val="24"/>
          <w:szCs w:val="24"/>
        </w:rPr>
        <w:t>.</w:t>
      </w:r>
    </w:p>
    <w:p w14:paraId="1E994750" w14:textId="77777777" w:rsidR="00D56EFC" w:rsidRPr="005859F5" w:rsidRDefault="00D56EFC" w:rsidP="00000B9B">
      <w:pPr>
        <w:tabs>
          <w:tab w:val="left" w:pos="4395"/>
        </w:tabs>
        <w:spacing w:after="0" w:line="240" w:lineRule="auto"/>
        <w:ind w:firstLine="0"/>
        <w:rPr>
          <w:rFonts w:eastAsia="Arial Unicode MS"/>
          <w:lang w:eastAsia="ru-RU"/>
        </w:rPr>
      </w:pPr>
    </w:p>
    <w:p w14:paraId="795183A1" w14:textId="77777777" w:rsidR="00D56EFC" w:rsidRPr="005859F5" w:rsidRDefault="00BA15B7" w:rsidP="00FB48C3">
      <w:pPr>
        <w:pStyle w:val="a5"/>
        <w:numPr>
          <w:ilvl w:val="0"/>
          <w:numId w:val="8"/>
        </w:numPr>
        <w:spacing w:line="240" w:lineRule="auto"/>
        <w:ind w:left="426" w:hanging="426"/>
        <w:jc w:val="center"/>
        <w:rPr>
          <w:rFonts w:ascii="Times New Roman" w:eastAsia="Arial Unicode MS" w:hAnsi="Times New Roman"/>
          <w:b/>
          <w:sz w:val="24"/>
          <w:szCs w:val="24"/>
          <w:lang w:eastAsia="ru-RU"/>
        </w:rPr>
      </w:pPr>
      <w:r>
        <w:rPr>
          <w:rFonts w:ascii="Times New Roman" w:eastAsia="Arial Unicode MS" w:hAnsi="Times New Roman"/>
          <w:b/>
          <w:sz w:val="24"/>
          <w:szCs w:val="24"/>
        </w:rPr>
        <w:t>Цена</w:t>
      </w:r>
      <w:r w:rsidRPr="005859F5">
        <w:rPr>
          <w:rFonts w:ascii="Times New Roman" w:eastAsia="Arial Unicode MS" w:hAnsi="Times New Roman"/>
          <w:b/>
          <w:sz w:val="24"/>
          <w:szCs w:val="24"/>
        </w:rPr>
        <w:t xml:space="preserve"> </w:t>
      </w:r>
      <w:r w:rsidR="00EC09E2">
        <w:rPr>
          <w:rFonts w:ascii="Times New Roman" w:eastAsia="Arial Unicode MS" w:hAnsi="Times New Roman"/>
          <w:b/>
          <w:sz w:val="24"/>
          <w:szCs w:val="24"/>
        </w:rPr>
        <w:t>у</w:t>
      </w:r>
      <w:r w:rsidR="00D56EFC" w:rsidRPr="005859F5">
        <w:rPr>
          <w:rFonts w:ascii="Times New Roman" w:eastAsia="Arial Unicode MS" w:hAnsi="Times New Roman"/>
          <w:b/>
          <w:sz w:val="24"/>
          <w:szCs w:val="24"/>
        </w:rPr>
        <w:t>слуг и порядок расчетов</w:t>
      </w:r>
    </w:p>
    <w:p w14:paraId="4733A0D6" w14:textId="77777777" w:rsidR="00D56EFC" w:rsidRPr="005859F5" w:rsidRDefault="00BA15B7" w:rsidP="00FB48C3">
      <w:pPr>
        <w:pStyle w:val="a5"/>
        <w:numPr>
          <w:ilvl w:val="1"/>
          <w:numId w:val="8"/>
        </w:numPr>
        <w:tabs>
          <w:tab w:val="left" w:pos="567"/>
        </w:tabs>
        <w:spacing w:line="240" w:lineRule="auto"/>
        <w:ind w:left="0" w:firstLine="0"/>
        <w:jc w:val="both"/>
        <w:rPr>
          <w:rFonts w:ascii="Times New Roman" w:eastAsia="Arial Unicode MS" w:hAnsi="Times New Roman"/>
          <w:sz w:val="24"/>
          <w:szCs w:val="24"/>
        </w:rPr>
      </w:pPr>
      <w:r>
        <w:rPr>
          <w:rFonts w:ascii="Times New Roman" w:eastAsia="Arial Unicode MS" w:hAnsi="Times New Roman"/>
          <w:sz w:val="24"/>
          <w:szCs w:val="24"/>
        </w:rPr>
        <w:t>Цена</w:t>
      </w:r>
      <w:r w:rsidRPr="005859F5">
        <w:rPr>
          <w:rFonts w:ascii="Times New Roman" w:eastAsia="Arial Unicode MS" w:hAnsi="Times New Roman"/>
          <w:sz w:val="24"/>
          <w:szCs w:val="24"/>
        </w:rPr>
        <w:t xml:space="preserve"> </w:t>
      </w:r>
      <w:r w:rsidR="00BE7059">
        <w:rPr>
          <w:rFonts w:ascii="Times New Roman" w:eastAsia="Arial Unicode MS" w:hAnsi="Times New Roman"/>
          <w:sz w:val="24"/>
          <w:szCs w:val="24"/>
        </w:rPr>
        <w:t>у</w:t>
      </w:r>
      <w:r w:rsidR="00D56EFC" w:rsidRPr="005859F5">
        <w:rPr>
          <w:rFonts w:ascii="Times New Roman" w:eastAsia="Arial Unicode MS" w:hAnsi="Times New Roman"/>
          <w:sz w:val="24"/>
          <w:szCs w:val="24"/>
        </w:rPr>
        <w:t xml:space="preserve">слуг </w:t>
      </w:r>
      <w:r w:rsidRPr="005859F5">
        <w:rPr>
          <w:rFonts w:ascii="Times New Roman" w:eastAsia="Arial Unicode MS" w:hAnsi="Times New Roman"/>
          <w:sz w:val="24"/>
          <w:szCs w:val="24"/>
        </w:rPr>
        <w:t>определяется на</w:t>
      </w:r>
      <w:r w:rsidR="00BE7059">
        <w:rPr>
          <w:rFonts w:ascii="Times New Roman" w:eastAsia="Arial Unicode MS" w:hAnsi="Times New Roman"/>
          <w:sz w:val="24"/>
          <w:szCs w:val="24"/>
        </w:rPr>
        <w:t xml:space="preserve"> основании приказа</w:t>
      </w:r>
      <w:r w:rsidR="00BE7059" w:rsidRPr="00BE7059">
        <w:rPr>
          <w:rFonts w:ascii="Times New Roman" w:eastAsia="Arial Unicode MS" w:hAnsi="Times New Roman"/>
          <w:sz w:val="24"/>
          <w:szCs w:val="24"/>
        </w:rPr>
        <w:t xml:space="preserve"> директора ЦДУ ТЭК – филиала ФГБУ «РЭА» Минэнерго России о стоимости продукции и услуг, реализуемых в соответствующем году</w:t>
      </w:r>
      <w:r w:rsidR="00BE7059">
        <w:rPr>
          <w:rFonts w:ascii="Times New Roman" w:eastAsia="Arial Unicode MS" w:hAnsi="Times New Roman"/>
          <w:sz w:val="24"/>
          <w:szCs w:val="24"/>
        </w:rPr>
        <w:t>.</w:t>
      </w:r>
    </w:p>
    <w:p w14:paraId="22AE1A92" w14:textId="77777777" w:rsidR="00D56EFC" w:rsidRPr="005859F5" w:rsidRDefault="00D56EFC" w:rsidP="00FB48C3">
      <w:pPr>
        <w:pStyle w:val="a5"/>
        <w:numPr>
          <w:ilvl w:val="1"/>
          <w:numId w:val="8"/>
        </w:numPr>
        <w:tabs>
          <w:tab w:val="left" w:pos="567"/>
        </w:tabs>
        <w:spacing w:line="240" w:lineRule="auto"/>
        <w:ind w:left="0" w:firstLine="0"/>
        <w:jc w:val="both"/>
        <w:rPr>
          <w:rFonts w:ascii="Times New Roman" w:eastAsia="Arial Unicode MS" w:hAnsi="Times New Roman"/>
          <w:sz w:val="24"/>
          <w:szCs w:val="24"/>
        </w:rPr>
      </w:pPr>
      <w:r w:rsidRPr="005859F5">
        <w:rPr>
          <w:rFonts w:ascii="Times New Roman" w:eastAsia="Arial Unicode MS" w:hAnsi="Times New Roman"/>
          <w:sz w:val="24"/>
          <w:szCs w:val="24"/>
        </w:rPr>
        <w:t>В случае</w:t>
      </w:r>
      <w:r w:rsidR="00043DE7" w:rsidRPr="005859F5">
        <w:rPr>
          <w:rFonts w:ascii="Times New Roman" w:eastAsia="Arial Unicode MS" w:hAnsi="Times New Roman"/>
          <w:sz w:val="24"/>
          <w:szCs w:val="24"/>
        </w:rPr>
        <w:t>,</w:t>
      </w:r>
      <w:r w:rsidRPr="005859F5">
        <w:rPr>
          <w:rFonts w:ascii="Times New Roman" w:eastAsia="Arial Unicode MS" w:hAnsi="Times New Roman"/>
          <w:sz w:val="24"/>
          <w:szCs w:val="24"/>
        </w:rPr>
        <w:t xml:space="preserve"> если </w:t>
      </w:r>
      <w:r w:rsidR="00AC3F4F" w:rsidRPr="005859F5">
        <w:rPr>
          <w:rFonts w:ascii="Times New Roman" w:eastAsia="Arial Unicode MS" w:hAnsi="Times New Roman"/>
          <w:sz w:val="24"/>
          <w:szCs w:val="24"/>
        </w:rPr>
        <w:t xml:space="preserve">стоимость </w:t>
      </w:r>
      <w:r w:rsidR="00AC3F4F">
        <w:rPr>
          <w:rFonts w:ascii="Times New Roman" w:eastAsia="Arial Unicode MS" w:hAnsi="Times New Roman"/>
          <w:sz w:val="24"/>
          <w:szCs w:val="24"/>
        </w:rPr>
        <w:t>информационного продукта, запрошенного Заказчиком,</w:t>
      </w:r>
      <w:r w:rsidRPr="005859F5">
        <w:rPr>
          <w:rFonts w:ascii="Times New Roman" w:eastAsia="Arial Unicode MS" w:hAnsi="Times New Roman"/>
          <w:sz w:val="24"/>
          <w:szCs w:val="24"/>
        </w:rPr>
        <w:t xml:space="preserve"> не</w:t>
      </w:r>
      <w:r w:rsidR="00AC3F4F">
        <w:rPr>
          <w:rFonts w:ascii="Times New Roman" w:eastAsia="Arial Unicode MS" w:hAnsi="Times New Roman"/>
          <w:sz w:val="24"/>
          <w:szCs w:val="24"/>
        </w:rPr>
        <w:t xml:space="preserve"> определена приказом</w:t>
      </w:r>
      <w:r w:rsidR="00AC3F4F" w:rsidRPr="00AC3F4F">
        <w:rPr>
          <w:rFonts w:ascii="Times New Roman" w:eastAsia="Arial Unicode MS" w:hAnsi="Times New Roman"/>
          <w:sz w:val="24"/>
          <w:szCs w:val="24"/>
        </w:rPr>
        <w:t xml:space="preserve"> директора ЦДУ ТЭК – филиала ФГБУ «РЭА» Минэнерго России о стоимости продукции и услуг, реализуемых в соответствующем году</w:t>
      </w:r>
      <w:r w:rsidR="00AC3F4F">
        <w:rPr>
          <w:rFonts w:ascii="Times New Roman" w:eastAsia="Arial Unicode MS" w:hAnsi="Times New Roman"/>
          <w:sz w:val="24"/>
          <w:szCs w:val="24"/>
        </w:rPr>
        <w:t>,</w:t>
      </w:r>
      <w:r w:rsidRPr="005859F5">
        <w:rPr>
          <w:rFonts w:ascii="Times New Roman" w:eastAsia="Arial Unicode MS" w:hAnsi="Times New Roman"/>
          <w:sz w:val="24"/>
          <w:szCs w:val="24"/>
        </w:rPr>
        <w:t xml:space="preserve"> </w:t>
      </w:r>
      <w:r w:rsidR="00AC3F4F">
        <w:rPr>
          <w:rFonts w:ascii="Times New Roman" w:eastAsia="Arial Unicode MS" w:hAnsi="Times New Roman"/>
          <w:sz w:val="24"/>
          <w:szCs w:val="24"/>
        </w:rPr>
        <w:t xml:space="preserve">то </w:t>
      </w:r>
      <w:r w:rsidRPr="005859F5">
        <w:rPr>
          <w:rFonts w:ascii="Times New Roman" w:eastAsia="Arial Unicode MS" w:hAnsi="Times New Roman"/>
          <w:sz w:val="24"/>
          <w:szCs w:val="24"/>
        </w:rPr>
        <w:t xml:space="preserve">стоимость </w:t>
      </w:r>
      <w:r w:rsidR="00AC3F4F">
        <w:rPr>
          <w:rFonts w:ascii="Times New Roman" w:eastAsia="Arial Unicode MS" w:hAnsi="Times New Roman"/>
          <w:sz w:val="24"/>
          <w:szCs w:val="24"/>
        </w:rPr>
        <w:t xml:space="preserve">такого информационного продукта </w:t>
      </w:r>
      <w:r w:rsidRPr="005859F5">
        <w:rPr>
          <w:rFonts w:ascii="Times New Roman" w:eastAsia="Arial Unicode MS" w:hAnsi="Times New Roman"/>
          <w:sz w:val="24"/>
          <w:szCs w:val="24"/>
        </w:rPr>
        <w:t xml:space="preserve">определяется </w:t>
      </w:r>
      <w:r w:rsidR="00AC3F4F">
        <w:rPr>
          <w:rFonts w:ascii="Times New Roman" w:eastAsia="Arial Unicode MS" w:hAnsi="Times New Roman"/>
          <w:sz w:val="24"/>
          <w:szCs w:val="24"/>
        </w:rPr>
        <w:t xml:space="preserve">Исполнителем отдельно </w:t>
      </w:r>
      <w:r w:rsidRPr="005859F5">
        <w:rPr>
          <w:rFonts w:ascii="Times New Roman" w:eastAsia="Arial Unicode MS" w:hAnsi="Times New Roman"/>
          <w:sz w:val="24"/>
          <w:szCs w:val="24"/>
        </w:rPr>
        <w:t xml:space="preserve">при заказе </w:t>
      </w:r>
      <w:r w:rsidR="00AC3F4F">
        <w:rPr>
          <w:rFonts w:ascii="Times New Roman" w:eastAsia="Arial Unicode MS" w:hAnsi="Times New Roman"/>
          <w:sz w:val="24"/>
          <w:szCs w:val="24"/>
        </w:rPr>
        <w:t>у</w:t>
      </w:r>
      <w:r w:rsidRPr="005859F5">
        <w:rPr>
          <w:rFonts w:ascii="Times New Roman" w:eastAsia="Arial Unicode MS" w:hAnsi="Times New Roman"/>
          <w:sz w:val="24"/>
          <w:szCs w:val="24"/>
        </w:rPr>
        <w:t>слуги</w:t>
      </w:r>
      <w:r w:rsidR="00CC23D4" w:rsidRPr="005859F5">
        <w:rPr>
          <w:rFonts w:ascii="Times New Roman" w:eastAsia="Arial Unicode MS" w:hAnsi="Times New Roman"/>
          <w:sz w:val="24"/>
          <w:szCs w:val="24"/>
        </w:rPr>
        <w:t xml:space="preserve"> и фиксируется в </w:t>
      </w:r>
      <w:r w:rsidR="001E44CC" w:rsidRPr="005859F5">
        <w:rPr>
          <w:rFonts w:ascii="Times New Roman" w:eastAsia="Arial Unicode MS" w:hAnsi="Times New Roman"/>
          <w:sz w:val="24"/>
          <w:szCs w:val="24"/>
        </w:rPr>
        <w:t>счете-договоре</w:t>
      </w:r>
      <w:r w:rsidRPr="005859F5">
        <w:rPr>
          <w:rFonts w:ascii="Times New Roman" w:eastAsia="Arial Unicode MS" w:hAnsi="Times New Roman"/>
          <w:sz w:val="24"/>
          <w:szCs w:val="24"/>
        </w:rPr>
        <w:t xml:space="preserve">. </w:t>
      </w:r>
    </w:p>
    <w:p w14:paraId="0C3E0AF0" w14:textId="77777777" w:rsidR="006A7AC2" w:rsidRPr="008B2521" w:rsidRDefault="00F61E05" w:rsidP="00E1140A">
      <w:pPr>
        <w:pStyle w:val="a5"/>
        <w:widowControl w:val="0"/>
        <w:numPr>
          <w:ilvl w:val="1"/>
          <w:numId w:val="8"/>
        </w:numPr>
        <w:tabs>
          <w:tab w:val="left" w:pos="142"/>
        </w:tabs>
        <w:suppressAutoHyphens/>
        <w:spacing w:after="0" w:line="240" w:lineRule="auto"/>
        <w:ind w:left="0" w:firstLine="0"/>
        <w:jc w:val="both"/>
        <w:rPr>
          <w:rFonts w:ascii="Times New Roman" w:eastAsia="Arial Unicode MS" w:hAnsi="Times New Roman"/>
          <w:sz w:val="24"/>
          <w:szCs w:val="24"/>
        </w:rPr>
      </w:pPr>
      <w:r w:rsidRPr="008B2521">
        <w:rPr>
          <w:rFonts w:eastAsia="Arial Unicode MS"/>
          <w:sz w:val="24"/>
          <w:szCs w:val="24"/>
        </w:rPr>
        <w:t xml:space="preserve"> </w:t>
      </w:r>
      <w:r w:rsidR="00D56EFC" w:rsidRPr="008B2521">
        <w:rPr>
          <w:rFonts w:ascii="Times New Roman" w:eastAsia="Arial Unicode MS" w:hAnsi="Times New Roman"/>
          <w:sz w:val="24"/>
          <w:szCs w:val="24"/>
        </w:rPr>
        <w:t>Заказчик производит</w:t>
      </w:r>
      <w:r w:rsidR="0035033A" w:rsidRPr="008B2521">
        <w:rPr>
          <w:rFonts w:ascii="Times New Roman" w:eastAsia="Arial Unicode MS" w:hAnsi="Times New Roman"/>
          <w:sz w:val="24"/>
          <w:szCs w:val="24"/>
        </w:rPr>
        <w:t xml:space="preserve"> оплату </w:t>
      </w:r>
      <w:r w:rsidR="008D3AE0">
        <w:rPr>
          <w:rFonts w:ascii="Times New Roman" w:eastAsia="Arial Unicode MS" w:hAnsi="Times New Roman"/>
          <w:sz w:val="24"/>
          <w:szCs w:val="24"/>
        </w:rPr>
        <w:t>у</w:t>
      </w:r>
      <w:r w:rsidR="0035033A" w:rsidRPr="008B2521">
        <w:rPr>
          <w:rFonts w:ascii="Times New Roman" w:eastAsia="Arial Unicode MS" w:hAnsi="Times New Roman"/>
          <w:sz w:val="24"/>
          <w:szCs w:val="24"/>
        </w:rPr>
        <w:t>слуг Исполнителя</w:t>
      </w:r>
      <w:r w:rsidR="00501AEF" w:rsidRPr="008B2521">
        <w:rPr>
          <w:rFonts w:ascii="Times New Roman" w:eastAsia="Arial Unicode MS" w:hAnsi="Times New Roman"/>
          <w:sz w:val="24"/>
          <w:szCs w:val="24"/>
        </w:rPr>
        <w:t xml:space="preserve"> путем </w:t>
      </w:r>
      <w:r w:rsidR="0035033A" w:rsidRPr="008B2521">
        <w:rPr>
          <w:rFonts w:ascii="Times New Roman" w:eastAsia="Arial Unicode MS" w:hAnsi="Times New Roman"/>
          <w:sz w:val="24"/>
          <w:szCs w:val="24"/>
        </w:rPr>
        <w:t xml:space="preserve">предварительной оплаты </w:t>
      </w:r>
      <w:r w:rsidR="008D3AE0">
        <w:rPr>
          <w:rFonts w:ascii="Times New Roman" w:eastAsia="Arial Unicode MS" w:hAnsi="Times New Roman"/>
          <w:sz w:val="24"/>
          <w:szCs w:val="24"/>
        </w:rPr>
        <w:t>у</w:t>
      </w:r>
      <w:r w:rsidR="0035033A" w:rsidRPr="008B2521">
        <w:rPr>
          <w:rFonts w:ascii="Times New Roman" w:eastAsia="Arial Unicode MS" w:hAnsi="Times New Roman"/>
          <w:sz w:val="24"/>
          <w:szCs w:val="24"/>
        </w:rPr>
        <w:t>слуг</w:t>
      </w:r>
      <w:r w:rsidR="00D56EFC" w:rsidRPr="008B2521">
        <w:rPr>
          <w:rFonts w:ascii="Times New Roman" w:eastAsia="Arial Unicode MS" w:hAnsi="Times New Roman"/>
          <w:sz w:val="24"/>
          <w:szCs w:val="24"/>
        </w:rPr>
        <w:t xml:space="preserve"> в </w:t>
      </w:r>
      <w:r w:rsidR="00D56EFC" w:rsidRPr="008B2521">
        <w:rPr>
          <w:rFonts w:ascii="Times New Roman" w:eastAsia="Arial Unicode MS" w:hAnsi="Times New Roman"/>
          <w:sz w:val="24"/>
          <w:szCs w:val="24"/>
        </w:rPr>
        <w:lastRenderedPageBreak/>
        <w:t xml:space="preserve">размере 100% от стоимости </w:t>
      </w:r>
      <w:r w:rsidR="008D3AE0">
        <w:rPr>
          <w:rFonts w:ascii="Times New Roman" w:eastAsia="Arial Unicode MS" w:hAnsi="Times New Roman"/>
          <w:sz w:val="24"/>
          <w:szCs w:val="24"/>
        </w:rPr>
        <w:t>у</w:t>
      </w:r>
      <w:r w:rsidR="00D56EFC" w:rsidRPr="008B2521">
        <w:rPr>
          <w:rFonts w:ascii="Times New Roman" w:eastAsia="Arial Unicode MS" w:hAnsi="Times New Roman"/>
          <w:sz w:val="24"/>
          <w:szCs w:val="24"/>
        </w:rPr>
        <w:t>слуг путем перечисления Заказчиком на расчетный счет Исполнителя денежных средств на основании счета</w:t>
      </w:r>
      <w:r w:rsidR="0092375B" w:rsidRPr="008B2521">
        <w:rPr>
          <w:rFonts w:ascii="Times New Roman" w:eastAsia="Arial Unicode MS" w:hAnsi="Times New Roman"/>
          <w:sz w:val="24"/>
          <w:szCs w:val="24"/>
        </w:rPr>
        <w:t>-договора</w:t>
      </w:r>
      <w:r w:rsidR="00D72D91">
        <w:rPr>
          <w:rFonts w:ascii="Times New Roman" w:eastAsia="Arial Unicode MS" w:hAnsi="Times New Roman"/>
          <w:sz w:val="24"/>
          <w:szCs w:val="24"/>
        </w:rPr>
        <w:t>,</w:t>
      </w:r>
      <w:r w:rsidR="008D3AE0">
        <w:rPr>
          <w:rFonts w:ascii="Times New Roman" w:eastAsia="Arial Unicode MS" w:hAnsi="Times New Roman"/>
          <w:sz w:val="24"/>
          <w:szCs w:val="24"/>
        </w:rPr>
        <w:t xml:space="preserve"> составленного и направленного</w:t>
      </w:r>
      <w:r w:rsidR="0092375B" w:rsidRPr="008B2521">
        <w:rPr>
          <w:rFonts w:ascii="Times New Roman" w:eastAsia="Arial Unicode MS" w:hAnsi="Times New Roman"/>
          <w:sz w:val="24"/>
          <w:szCs w:val="24"/>
        </w:rPr>
        <w:t xml:space="preserve"> </w:t>
      </w:r>
      <w:r w:rsidR="008D3AE0">
        <w:rPr>
          <w:rFonts w:ascii="Times New Roman" w:eastAsia="Arial Unicode MS" w:hAnsi="Times New Roman"/>
          <w:sz w:val="24"/>
          <w:szCs w:val="24"/>
        </w:rPr>
        <w:t xml:space="preserve">Заказчику </w:t>
      </w:r>
      <w:r w:rsidR="0092375B" w:rsidRPr="008B2521">
        <w:rPr>
          <w:rFonts w:ascii="Times New Roman" w:eastAsia="Arial Unicode MS" w:hAnsi="Times New Roman"/>
          <w:sz w:val="24"/>
          <w:szCs w:val="24"/>
        </w:rPr>
        <w:t>Испо</w:t>
      </w:r>
      <w:r w:rsidR="00D56EFC" w:rsidRPr="008B2521">
        <w:rPr>
          <w:rFonts w:ascii="Times New Roman" w:eastAsia="Arial Unicode MS" w:hAnsi="Times New Roman"/>
          <w:sz w:val="24"/>
          <w:szCs w:val="24"/>
        </w:rPr>
        <w:t>лнител</w:t>
      </w:r>
      <w:r w:rsidR="008D3AE0">
        <w:rPr>
          <w:rFonts w:ascii="Times New Roman" w:eastAsia="Arial Unicode MS" w:hAnsi="Times New Roman"/>
          <w:sz w:val="24"/>
          <w:szCs w:val="24"/>
        </w:rPr>
        <w:t>ем</w:t>
      </w:r>
      <w:r w:rsidR="00D56EFC" w:rsidRPr="008B2521">
        <w:rPr>
          <w:rFonts w:ascii="Times New Roman" w:eastAsia="Arial Unicode MS" w:hAnsi="Times New Roman"/>
          <w:sz w:val="24"/>
          <w:szCs w:val="24"/>
        </w:rPr>
        <w:t>. Оплата производится</w:t>
      </w:r>
      <w:r w:rsidR="008D3AE0">
        <w:rPr>
          <w:rFonts w:ascii="Times New Roman" w:eastAsia="Arial Unicode MS" w:hAnsi="Times New Roman"/>
          <w:sz w:val="24"/>
          <w:szCs w:val="24"/>
        </w:rPr>
        <w:t xml:space="preserve"> Заказчиком</w:t>
      </w:r>
      <w:r w:rsidR="00D56EFC" w:rsidRPr="008B2521">
        <w:rPr>
          <w:rFonts w:ascii="Times New Roman" w:eastAsia="Arial Unicode MS" w:hAnsi="Times New Roman"/>
          <w:sz w:val="24"/>
          <w:szCs w:val="24"/>
        </w:rPr>
        <w:t xml:space="preserve"> в течение 5 (пяти) рабочих дней с даты получения Заказчиком </w:t>
      </w:r>
      <w:r w:rsidR="0035033A" w:rsidRPr="008B2521">
        <w:rPr>
          <w:rFonts w:ascii="Times New Roman" w:eastAsia="Arial Unicode MS" w:hAnsi="Times New Roman"/>
          <w:sz w:val="24"/>
          <w:szCs w:val="24"/>
        </w:rPr>
        <w:t>счет</w:t>
      </w:r>
      <w:r w:rsidR="00231BFF" w:rsidRPr="008B2521">
        <w:rPr>
          <w:rFonts w:ascii="Times New Roman" w:eastAsia="Arial Unicode MS" w:hAnsi="Times New Roman"/>
          <w:sz w:val="24"/>
          <w:szCs w:val="24"/>
        </w:rPr>
        <w:t>а</w:t>
      </w:r>
      <w:r w:rsidR="0035033A" w:rsidRPr="008B2521">
        <w:rPr>
          <w:rFonts w:ascii="Times New Roman" w:eastAsia="Arial Unicode MS" w:hAnsi="Times New Roman"/>
          <w:sz w:val="24"/>
          <w:szCs w:val="24"/>
        </w:rPr>
        <w:t>-договора</w:t>
      </w:r>
      <w:r w:rsidR="00D56EFC" w:rsidRPr="008B2521">
        <w:rPr>
          <w:rFonts w:ascii="Times New Roman" w:eastAsia="Arial Unicode MS" w:hAnsi="Times New Roman"/>
          <w:sz w:val="24"/>
          <w:szCs w:val="24"/>
        </w:rPr>
        <w:t xml:space="preserve">. Датой оплаты считается день зачисления денежных средств на </w:t>
      </w:r>
      <w:r w:rsidR="006A7AC2" w:rsidRPr="008B2521">
        <w:rPr>
          <w:rFonts w:ascii="Times New Roman" w:eastAsia="Arial Unicode MS" w:hAnsi="Times New Roman"/>
          <w:sz w:val="24"/>
          <w:szCs w:val="24"/>
        </w:rPr>
        <w:t xml:space="preserve">лицевой счет Исполнителя, открытый к расчетному счету, </w:t>
      </w:r>
      <w:r w:rsidR="00845545" w:rsidRPr="008B2521">
        <w:rPr>
          <w:rFonts w:ascii="Times New Roman" w:eastAsia="Arial Unicode MS" w:hAnsi="Times New Roman"/>
          <w:sz w:val="24"/>
          <w:szCs w:val="24"/>
        </w:rPr>
        <w:t>указанные</w:t>
      </w:r>
      <w:r w:rsidR="006A7AC2" w:rsidRPr="008B2521">
        <w:rPr>
          <w:rFonts w:ascii="Times New Roman" w:eastAsia="Arial Unicode MS" w:hAnsi="Times New Roman"/>
          <w:sz w:val="24"/>
          <w:szCs w:val="24"/>
        </w:rPr>
        <w:t xml:space="preserve"> в настоящем Договоре.</w:t>
      </w:r>
      <w:r w:rsidRPr="008B2521">
        <w:rPr>
          <w:rFonts w:ascii="Times New Roman" w:hAnsi="Times New Roman"/>
          <w:sz w:val="24"/>
          <w:szCs w:val="24"/>
          <w:lang w:eastAsia="ru-RU"/>
        </w:rPr>
        <w:t xml:space="preserve"> Заказчик принимает на себя оплату всех банковских и других издержек, связанных с переводом средств Заказчика на счет Исполнителя.</w:t>
      </w:r>
      <w:r w:rsidR="006A7AC2" w:rsidRPr="008B2521">
        <w:rPr>
          <w:rFonts w:ascii="Times New Roman" w:eastAsia="Arial Unicode MS" w:hAnsi="Times New Roman"/>
          <w:sz w:val="24"/>
          <w:szCs w:val="24"/>
        </w:rPr>
        <w:t xml:space="preserve"> </w:t>
      </w:r>
    </w:p>
    <w:p w14:paraId="43365FFF" w14:textId="77777777" w:rsidR="00391E54" w:rsidRPr="00391E54" w:rsidRDefault="00C53E79" w:rsidP="00E1140A">
      <w:pPr>
        <w:pStyle w:val="a5"/>
        <w:numPr>
          <w:ilvl w:val="1"/>
          <w:numId w:val="8"/>
        </w:numPr>
        <w:suppressAutoHyphens/>
        <w:spacing w:after="0" w:line="240" w:lineRule="auto"/>
        <w:ind w:left="0" w:firstLine="0"/>
        <w:jc w:val="both"/>
        <w:rPr>
          <w:rFonts w:ascii="Times New Roman" w:hAnsi="Times New Roman"/>
          <w:sz w:val="24"/>
          <w:szCs w:val="24"/>
          <w:lang w:eastAsia="ru-RU"/>
        </w:rPr>
      </w:pPr>
      <w:r w:rsidRPr="00391E54">
        <w:rPr>
          <w:rFonts w:ascii="Times New Roman" w:eastAsia="Arial Unicode MS" w:hAnsi="Times New Roman"/>
          <w:sz w:val="24"/>
          <w:szCs w:val="24"/>
        </w:rPr>
        <w:t xml:space="preserve">Счет-фактура на сумму предоплаты (аванса) выставляется и предоставляется Заказчику в течение 5 (пяти) календарных дней с момента зачисления на расчетный счет Исполнителя предоплаты (аванса). </w:t>
      </w:r>
      <w:r w:rsidR="0092375B" w:rsidRPr="00391E54">
        <w:rPr>
          <w:rFonts w:ascii="Times New Roman" w:eastAsia="Arial Unicode MS" w:hAnsi="Times New Roman"/>
          <w:sz w:val="24"/>
          <w:szCs w:val="24"/>
        </w:rPr>
        <w:t>Счет-фактура должен быть оформлен с соблюдением требований действующего законодательства РФ.</w:t>
      </w:r>
      <w:r w:rsidR="00391E54" w:rsidRPr="00391E54">
        <w:rPr>
          <w:rFonts w:ascii="Times New Roman" w:hAnsi="Times New Roman"/>
          <w:sz w:val="24"/>
          <w:szCs w:val="24"/>
          <w:lang w:eastAsia="ru-RU"/>
        </w:rPr>
        <w:t xml:space="preserve"> </w:t>
      </w:r>
    </w:p>
    <w:p w14:paraId="180D8611" w14:textId="77777777" w:rsidR="00D56EFC" w:rsidRPr="00391E54" w:rsidRDefault="00D56EFC" w:rsidP="00E1140A">
      <w:pPr>
        <w:pStyle w:val="a5"/>
        <w:numPr>
          <w:ilvl w:val="1"/>
          <w:numId w:val="8"/>
        </w:numPr>
        <w:spacing w:after="0" w:line="240" w:lineRule="auto"/>
        <w:ind w:left="0" w:firstLine="0"/>
        <w:jc w:val="both"/>
        <w:rPr>
          <w:rFonts w:ascii="Times New Roman" w:eastAsia="Arial Unicode MS" w:hAnsi="Times New Roman"/>
          <w:sz w:val="24"/>
          <w:szCs w:val="24"/>
        </w:rPr>
      </w:pPr>
      <w:r w:rsidRPr="00391E54">
        <w:rPr>
          <w:rFonts w:ascii="Times New Roman" w:eastAsia="Arial Unicode MS" w:hAnsi="Times New Roman"/>
          <w:sz w:val="24"/>
          <w:szCs w:val="24"/>
        </w:rPr>
        <w:t xml:space="preserve">Предоставление Заказчиком предоплаты по настоящему </w:t>
      </w:r>
      <w:r w:rsidR="00CD00BF">
        <w:rPr>
          <w:rFonts w:ascii="Times New Roman" w:eastAsia="Arial Unicode MS" w:hAnsi="Times New Roman"/>
          <w:sz w:val="24"/>
          <w:szCs w:val="24"/>
        </w:rPr>
        <w:t>д</w:t>
      </w:r>
      <w:r w:rsidRPr="00391E54">
        <w:rPr>
          <w:rFonts w:ascii="Times New Roman" w:eastAsia="Arial Unicode MS" w:hAnsi="Times New Roman"/>
          <w:sz w:val="24"/>
          <w:szCs w:val="24"/>
        </w:rPr>
        <w:t>оговору не является коммерческим кредитом для Исполнителя.</w:t>
      </w:r>
    </w:p>
    <w:p w14:paraId="59DCF824" w14:textId="77777777" w:rsidR="00D56EFC" w:rsidRPr="005859F5" w:rsidRDefault="00D56EFC" w:rsidP="00000B9B">
      <w:pPr>
        <w:tabs>
          <w:tab w:val="left" w:pos="4395"/>
        </w:tabs>
        <w:spacing w:after="0" w:line="240" w:lineRule="auto"/>
        <w:ind w:firstLine="539"/>
        <w:jc w:val="center"/>
        <w:rPr>
          <w:rFonts w:eastAsia="Arial Unicode MS"/>
          <w:b/>
          <w:lang w:eastAsia="ru-RU"/>
        </w:rPr>
      </w:pPr>
    </w:p>
    <w:p w14:paraId="0D285F3D" w14:textId="77777777" w:rsidR="00D56EFC" w:rsidRPr="005859F5" w:rsidRDefault="00D56EFC" w:rsidP="00FB48C3">
      <w:pPr>
        <w:pStyle w:val="a5"/>
        <w:numPr>
          <w:ilvl w:val="0"/>
          <w:numId w:val="8"/>
        </w:numPr>
        <w:spacing w:line="240" w:lineRule="auto"/>
        <w:ind w:left="426" w:hanging="426"/>
        <w:jc w:val="center"/>
        <w:rPr>
          <w:rFonts w:ascii="Times New Roman" w:eastAsia="Arial Unicode MS" w:hAnsi="Times New Roman"/>
          <w:b/>
          <w:sz w:val="24"/>
          <w:szCs w:val="24"/>
          <w:lang w:eastAsia="ru-RU"/>
        </w:rPr>
      </w:pPr>
      <w:r w:rsidRPr="005859F5">
        <w:rPr>
          <w:rFonts w:ascii="Times New Roman" w:eastAsia="Arial Unicode MS" w:hAnsi="Times New Roman"/>
          <w:b/>
          <w:sz w:val="24"/>
          <w:szCs w:val="24"/>
        </w:rPr>
        <w:t>Порядок оказания Услуг</w:t>
      </w:r>
    </w:p>
    <w:p w14:paraId="60DA58B0" w14:textId="77777777" w:rsidR="00D56EFC" w:rsidRPr="005859F5" w:rsidRDefault="00D56EFC" w:rsidP="00FB48C3">
      <w:pPr>
        <w:pStyle w:val="a5"/>
        <w:numPr>
          <w:ilvl w:val="1"/>
          <w:numId w:val="8"/>
        </w:numPr>
        <w:spacing w:line="240" w:lineRule="auto"/>
        <w:ind w:left="0" w:firstLine="0"/>
        <w:jc w:val="both"/>
        <w:rPr>
          <w:rFonts w:ascii="Times New Roman" w:eastAsia="Arial Unicode MS" w:hAnsi="Times New Roman"/>
          <w:sz w:val="24"/>
          <w:szCs w:val="24"/>
        </w:rPr>
      </w:pPr>
      <w:r w:rsidRPr="005859F5">
        <w:rPr>
          <w:rFonts w:ascii="Times New Roman" w:eastAsia="Arial Unicode MS" w:hAnsi="Times New Roman"/>
          <w:sz w:val="24"/>
          <w:szCs w:val="24"/>
        </w:rPr>
        <w:t>Для</w:t>
      </w:r>
      <w:r w:rsidR="00D64977" w:rsidRPr="005859F5">
        <w:rPr>
          <w:rFonts w:ascii="Times New Roman" w:eastAsia="Arial Unicode MS" w:hAnsi="Times New Roman"/>
          <w:sz w:val="24"/>
          <w:szCs w:val="24"/>
        </w:rPr>
        <w:t xml:space="preserve"> оформления запроса (заказа) на оказание </w:t>
      </w:r>
      <w:r w:rsidR="00683501">
        <w:rPr>
          <w:rFonts w:ascii="Times New Roman" w:eastAsia="Arial Unicode MS" w:hAnsi="Times New Roman"/>
          <w:sz w:val="24"/>
          <w:szCs w:val="24"/>
        </w:rPr>
        <w:t>у</w:t>
      </w:r>
      <w:r w:rsidR="00D64977" w:rsidRPr="005859F5">
        <w:rPr>
          <w:rFonts w:ascii="Times New Roman" w:eastAsia="Arial Unicode MS" w:hAnsi="Times New Roman"/>
          <w:sz w:val="24"/>
          <w:szCs w:val="24"/>
        </w:rPr>
        <w:t>слуг Исполнителем</w:t>
      </w:r>
      <w:r w:rsidRPr="005859F5">
        <w:rPr>
          <w:rFonts w:ascii="Times New Roman" w:eastAsia="Arial Unicode MS" w:hAnsi="Times New Roman"/>
          <w:sz w:val="24"/>
          <w:szCs w:val="24"/>
        </w:rPr>
        <w:t xml:space="preserve"> Заказчик выбирает один из следующих способов:</w:t>
      </w:r>
    </w:p>
    <w:p w14:paraId="33893440" w14:textId="17AA0550" w:rsidR="001E44CC" w:rsidRPr="005859F5" w:rsidRDefault="00BD2599" w:rsidP="00FB48C3">
      <w:pPr>
        <w:pStyle w:val="a5"/>
        <w:numPr>
          <w:ilvl w:val="2"/>
          <w:numId w:val="8"/>
        </w:numPr>
        <w:spacing w:line="240" w:lineRule="auto"/>
        <w:ind w:left="0" w:firstLine="0"/>
        <w:jc w:val="both"/>
        <w:rPr>
          <w:rFonts w:ascii="Times New Roman" w:eastAsia="Arial Unicode MS" w:hAnsi="Times New Roman"/>
          <w:sz w:val="24"/>
          <w:szCs w:val="24"/>
        </w:rPr>
      </w:pPr>
      <w:r>
        <w:rPr>
          <w:rFonts w:ascii="Times New Roman" w:eastAsia="Arial Unicode MS" w:hAnsi="Times New Roman"/>
          <w:sz w:val="24"/>
          <w:szCs w:val="24"/>
        </w:rPr>
        <w:t xml:space="preserve">Оформляет заказ посредством </w:t>
      </w:r>
      <w:r w:rsidR="007D4C05">
        <w:rPr>
          <w:rFonts w:ascii="Times New Roman" w:eastAsia="Arial Unicode MS" w:hAnsi="Times New Roman"/>
          <w:sz w:val="24"/>
          <w:szCs w:val="24"/>
        </w:rPr>
        <w:t xml:space="preserve">обращения на адрес </w:t>
      </w:r>
      <w:r>
        <w:rPr>
          <w:rFonts w:ascii="Times New Roman" w:eastAsia="Arial Unicode MS" w:hAnsi="Times New Roman"/>
          <w:sz w:val="24"/>
          <w:szCs w:val="24"/>
        </w:rPr>
        <w:t xml:space="preserve">электронной почты </w:t>
      </w:r>
      <w:r>
        <w:rPr>
          <w:rFonts w:ascii="Times New Roman" w:eastAsia="Arial Unicode MS" w:hAnsi="Times New Roman"/>
          <w:sz w:val="24"/>
          <w:szCs w:val="24"/>
          <w:lang w:val="en-US"/>
        </w:rPr>
        <w:t>dogovor</w:t>
      </w:r>
      <w:r w:rsidRPr="007922BE">
        <w:rPr>
          <w:rFonts w:ascii="Times New Roman" w:eastAsia="Arial Unicode MS" w:hAnsi="Times New Roman"/>
          <w:sz w:val="24"/>
          <w:szCs w:val="24"/>
        </w:rPr>
        <w:t>@</w:t>
      </w:r>
      <w:r>
        <w:rPr>
          <w:rFonts w:ascii="Times New Roman" w:eastAsia="Arial Unicode MS" w:hAnsi="Times New Roman"/>
          <w:sz w:val="24"/>
          <w:szCs w:val="24"/>
          <w:lang w:val="en-US"/>
        </w:rPr>
        <w:t>cdu</w:t>
      </w:r>
      <w:r w:rsidRPr="007922BE">
        <w:rPr>
          <w:rFonts w:ascii="Times New Roman" w:eastAsia="Arial Unicode MS" w:hAnsi="Times New Roman"/>
          <w:sz w:val="24"/>
          <w:szCs w:val="24"/>
        </w:rPr>
        <w:t>.</w:t>
      </w:r>
      <w:r w:rsidRPr="005859F5" w:rsidDel="00BD2599">
        <w:rPr>
          <w:rFonts w:ascii="Times New Roman" w:eastAsia="Arial Unicode MS" w:hAnsi="Times New Roman"/>
          <w:sz w:val="24"/>
          <w:szCs w:val="24"/>
        </w:rPr>
        <w:t xml:space="preserve"> </w:t>
      </w:r>
    </w:p>
    <w:p w14:paraId="31A64CB3" w14:textId="77777777" w:rsidR="001E44CC" w:rsidRPr="005859F5" w:rsidRDefault="00043DE7" w:rsidP="00501AEF">
      <w:pPr>
        <w:pStyle w:val="a5"/>
        <w:numPr>
          <w:ilvl w:val="2"/>
          <w:numId w:val="8"/>
        </w:numPr>
        <w:spacing w:line="240" w:lineRule="auto"/>
        <w:ind w:left="0" w:firstLine="0"/>
        <w:jc w:val="both"/>
        <w:rPr>
          <w:rFonts w:ascii="Times New Roman" w:eastAsia="Arial Unicode MS" w:hAnsi="Times New Roman"/>
          <w:sz w:val="24"/>
          <w:szCs w:val="24"/>
        </w:rPr>
      </w:pPr>
      <w:r w:rsidRPr="005859F5">
        <w:rPr>
          <w:rFonts w:ascii="Times New Roman" w:eastAsia="Arial Unicode MS" w:hAnsi="Times New Roman"/>
          <w:sz w:val="24"/>
          <w:szCs w:val="24"/>
        </w:rPr>
        <w:t>Посредством телефонного звонка</w:t>
      </w:r>
      <w:r w:rsidR="00B61933">
        <w:rPr>
          <w:rFonts w:ascii="Times New Roman" w:eastAsia="Arial Unicode MS" w:hAnsi="Times New Roman"/>
          <w:sz w:val="24"/>
          <w:szCs w:val="24"/>
        </w:rPr>
        <w:t xml:space="preserve"> по номеру: </w:t>
      </w:r>
      <w:r w:rsidR="00D72D91">
        <w:rPr>
          <w:rFonts w:ascii="Times New Roman" w:eastAsia="Arial Unicode MS" w:hAnsi="Times New Roman"/>
          <w:sz w:val="24"/>
          <w:szCs w:val="24"/>
        </w:rPr>
        <w:t>(495) 950-86-08 (09)</w:t>
      </w:r>
      <w:r w:rsidRPr="005859F5">
        <w:rPr>
          <w:rFonts w:ascii="Times New Roman" w:eastAsia="Arial Unicode MS" w:hAnsi="Times New Roman"/>
          <w:sz w:val="24"/>
          <w:szCs w:val="24"/>
        </w:rPr>
        <w:t>.</w:t>
      </w:r>
    </w:p>
    <w:p w14:paraId="53D93383" w14:textId="77777777" w:rsidR="001A6A6E" w:rsidRPr="005859F5" w:rsidRDefault="001A6A6E" w:rsidP="00FB48C3">
      <w:pPr>
        <w:pStyle w:val="a5"/>
        <w:spacing w:line="240" w:lineRule="auto"/>
        <w:ind w:left="0"/>
        <w:jc w:val="both"/>
        <w:rPr>
          <w:rFonts w:ascii="Times New Roman" w:eastAsia="Arial Unicode MS" w:hAnsi="Times New Roman"/>
          <w:sz w:val="24"/>
          <w:szCs w:val="24"/>
        </w:rPr>
      </w:pPr>
      <w:r w:rsidRPr="005859F5">
        <w:rPr>
          <w:rFonts w:ascii="Times New Roman" w:eastAsia="Arial Unicode MS" w:hAnsi="Times New Roman"/>
          <w:sz w:val="24"/>
          <w:szCs w:val="24"/>
        </w:rPr>
        <w:t>4.2.</w:t>
      </w:r>
      <w:r w:rsidR="0092375B" w:rsidRPr="005859F5">
        <w:rPr>
          <w:rFonts w:ascii="Times New Roman" w:eastAsia="Arial Unicode MS" w:hAnsi="Times New Roman"/>
          <w:sz w:val="24"/>
          <w:szCs w:val="24"/>
        </w:rPr>
        <w:t xml:space="preserve"> </w:t>
      </w:r>
      <w:r w:rsidR="00D56EFC" w:rsidRPr="005859F5">
        <w:rPr>
          <w:rFonts w:ascii="Times New Roman" w:eastAsia="Arial Unicode MS" w:hAnsi="Times New Roman"/>
          <w:sz w:val="24"/>
          <w:szCs w:val="24"/>
        </w:rPr>
        <w:t xml:space="preserve">В течение </w:t>
      </w:r>
      <w:r w:rsidR="0092375B" w:rsidRPr="005859F5">
        <w:rPr>
          <w:rFonts w:ascii="Times New Roman" w:eastAsia="Arial Unicode MS" w:hAnsi="Times New Roman"/>
          <w:sz w:val="24"/>
          <w:szCs w:val="24"/>
        </w:rPr>
        <w:t>3 (</w:t>
      </w:r>
      <w:r w:rsidR="00D56EFC" w:rsidRPr="005859F5">
        <w:rPr>
          <w:rFonts w:ascii="Times New Roman" w:eastAsia="Arial Unicode MS" w:hAnsi="Times New Roman"/>
          <w:sz w:val="24"/>
          <w:szCs w:val="24"/>
        </w:rPr>
        <w:t>трех</w:t>
      </w:r>
      <w:r w:rsidR="0092375B" w:rsidRPr="005859F5">
        <w:rPr>
          <w:rFonts w:ascii="Times New Roman" w:eastAsia="Arial Unicode MS" w:hAnsi="Times New Roman"/>
          <w:sz w:val="24"/>
          <w:szCs w:val="24"/>
        </w:rPr>
        <w:t>)</w:t>
      </w:r>
      <w:r w:rsidR="00D56EFC" w:rsidRPr="005859F5">
        <w:rPr>
          <w:rFonts w:ascii="Times New Roman" w:eastAsia="Arial Unicode MS" w:hAnsi="Times New Roman"/>
          <w:sz w:val="24"/>
          <w:szCs w:val="24"/>
        </w:rPr>
        <w:t xml:space="preserve"> дней с даты </w:t>
      </w:r>
      <w:r w:rsidR="00B61933">
        <w:rPr>
          <w:rFonts w:ascii="Times New Roman" w:eastAsia="Arial Unicode MS" w:hAnsi="Times New Roman"/>
          <w:sz w:val="24"/>
          <w:szCs w:val="24"/>
        </w:rPr>
        <w:t>оформления</w:t>
      </w:r>
      <w:r w:rsidR="00B61933" w:rsidRPr="005859F5">
        <w:rPr>
          <w:rFonts w:ascii="Times New Roman" w:eastAsia="Arial Unicode MS" w:hAnsi="Times New Roman"/>
          <w:sz w:val="24"/>
          <w:szCs w:val="24"/>
        </w:rPr>
        <w:t xml:space="preserve"> </w:t>
      </w:r>
      <w:r w:rsidR="00D72D91">
        <w:rPr>
          <w:rFonts w:ascii="Times New Roman" w:eastAsia="Arial Unicode MS" w:hAnsi="Times New Roman"/>
          <w:sz w:val="24"/>
          <w:szCs w:val="24"/>
        </w:rPr>
        <w:t xml:space="preserve">и согласования с Заказчиком </w:t>
      </w:r>
      <w:r w:rsidR="00E10986" w:rsidRPr="005859F5">
        <w:rPr>
          <w:rFonts w:ascii="Times New Roman" w:eastAsia="Arial Unicode MS" w:hAnsi="Times New Roman"/>
          <w:sz w:val="24"/>
          <w:szCs w:val="24"/>
        </w:rPr>
        <w:t xml:space="preserve">заказа </w:t>
      </w:r>
      <w:r w:rsidR="00D56EFC" w:rsidRPr="005859F5">
        <w:rPr>
          <w:rFonts w:ascii="Times New Roman" w:eastAsia="Arial Unicode MS" w:hAnsi="Times New Roman"/>
          <w:sz w:val="24"/>
          <w:szCs w:val="24"/>
        </w:rPr>
        <w:t xml:space="preserve">Исполнитель выставляет Заказчику </w:t>
      </w:r>
      <w:r w:rsidRPr="005859F5">
        <w:rPr>
          <w:rFonts w:ascii="Times New Roman" w:eastAsia="Arial Unicode MS" w:hAnsi="Times New Roman"/>
          <w:sz w:val="24"/>
          <w:szCs w:val="24"/>
        </w:rPr>
        <w:t>счет-договор</w:t>
      </w:r>
      <w:r w:rsidR="00D56EFC" w:rsidRPr="005859F5">
        <w:rPr>
          <w:rFonts w:ascii="Times New Roman" w:eastAsia="Arial Unicode MS" w:hAnsi="Times New Roman"/>
          <w:sz w:val="24"/>
          <w:szCs w:val="24"/>
        </w:rPr>
        <w:t xml:space="preserve"> на оплату или </w:t>
      </w:r>
      <w:r w:rsidR="00B61933">
        <w:rPr>
          <w:rFonts w:ascii="Times New Roman" w:eastAsia="Arial Unicode MS" w:hAnsi="Times New Roman"/>
          <w:sz w:val="24"/>
          <w:szCs w:val="24"/>
        </w:rPr>
        <w:t>сообщает о невозможности оказания услуг.</w:t>
      </w:r>
    </w:p>
    <w:p w14:paraId="4E9A032D" w14:textId="77777777" w:rsidR="00D56EFC" w:rsidRPr="005859F5" w:rsidRDefault="001A6A6E" w:rsidP="00FB48C3">
      <w:pPr>
        <w:pStyle w:val="a5"/>
        <w:spacing w:line="240" w:lineRule="auto"/>
        <w:ind w:left="0"/>
        <w:jc w:val="both"/>
        <w:rPr>
          <w:rFonts w:ascii="Times New Roman" w:eastAsia="Arial Unicode MS" w:hAnsi="Times New Roman"/>
          <w:sz w:val="24"/>
          <w:szCs w:val="24"/>
        </w:rPr>
      </w:pPr>
      <w:r w:rsidRPr="005859F5">
        <w:rPr>
          <w:rFonts w:ascii="Times New Roman" w:eastAsia="Arial Unicode MS" w:hAnsi="Times New Roman"/>
          <w:sz w:val="24"/>
          <w:szCs w:val="24"/>
        </w:rPr>
        <w:t xml:space="preserve">4.3. </w:t>
      </w:r>
      <w:r w:rsidR="00D56EFC" w:rsidRPr="005859F5">
        <w:rPr>
          <w:rFonts w:ascii="Times New Roman" w:eastAsia="Arial Unicode MS" w:hAnsi="Times New Roman"/>
          <w:sz w:val="24"/>
          <w:szCs w:val="24"/>
        </w:rPr>
        <w:t>Информационные продукты предоставляются Заказчику посредством электронной почты на адреса, указанные Заказчиком в заказе</w:t>
      </w:r>
      <w:r w:rsidR="00557930" w:rsidRPr="005859F5">
        <w:rPr>
          <w:rFonts w:ascii="Times New Roman" w:eastAsia="Arial Unicode MS" w:hAnsi="Times New Roman"/>
          <w:sz w:val="24"/>
          <w:szCs w:val="24"/>
        </w:rPr>
        <w:t xml:space="preserve"> и </w:t>
      </w:r>
      <w:r w:rsidR="00B61933">
        <w:rPr>
          <w:rFonts w:ascii="Times New Roman" w:eastAsia="Arial Unicode MS" w:hAnsi="Times New Roman"/>
          <w:sz w:val="24"/>
          <w:szCs w:val="24"/>
        </w:rPr>
        <w:t>за</w:t>
      </w:r>
      <w:r w:rsidR="00557930" w:rsidRPr="005859F5">
        <w:rPr>
          <w:rFonts w:ascii="Times New Roman" w:eastAsia="Arial Unicode MS" w:hAnsi="Times New Roman"/>
          <w:sz w:val="24"/>
          <w:szCs w:val="24"/>
        </w:rPr>
        <w:t xml:space="preserve">фиксированные в </w:t>
      </w:r>
      <w:r w:rsidR="00700132" w:rsidRPr="005859F5">
        <w:rPr>
          <w:rFonts w:ascii="Times New Roman" w:eastAsia="Arial Unicode MS" w:hAnsi="Times New Roman"/>
          <w:sz w:val="24"/>
          <w:szCs w:val="24"/>
        </w:rPr>
        <w:t>счете-договоре</w:t>
      </w:r>
      <w:r w:rsidR="00557930" w:rsidRPr="005859F5">
        <w:rPr>
          <w:rFonts w:ascii="Times New Roman" w:eastAsia="Arial Unicode MS" w:hAnsi="Times New Roman"/>
          <w:sz w:val="24"/>
          <w:szCs w:val="24"/>
        </w:rPr>
        <w:t>.</w:t>
      </w:r>
      <w:r w:rsidR="00D56EFC" w:rsidRPr="005859F5">
        <w:rPr>
          <w:rFonts w:ascii="Times New Roman" w:eastAsia="Arial Unicode MS" w:hAnsi="Times New Roman"/>
          <w:sz w:val="24"/>
          <w:szCs w:val="24"/>
        </w:rPr>
        <w:t xml:space="preserve"> </w:t>
      </w:r>
    </w:p>
    <w:p w14:paraId="0578C658" w14:textId="77DB471F" w:rsidR="00D56EFC" w:rsidRPr="005859F5" w:rsidRDefault="00D56EFC" w:rsidP="006A4B5F">
      <w:pPr>
        <w:pStyle w:val="a5"/>
        <w:numPr>
          <w:ilvl w:val="1"/>
          <w:numId w:val="12"/>
        </w:numPr>
        <w:spacing w:line="240" w:lineRule="auto"/>
        <w:ind w:left="0" w:firstLine="0"/>
        <w:jc w:val="both"/>
        <w:rPr>
          <w:rFonts w:ascii="Times New Roman" w:eastAsia="Arial Unicode MS" w:hAnsi="Times New Roman"/>
          <w:sz w:val="24"/>
          <w:szCs w:val="24"/>
        </w:rPr>
      </w:pPr>
      <w:r w:rsidRPr="005859F5">
        <w:rPr>
          <w:rFonts w:ascii="Times New Roman" w:eastAsia="Arial Unicode MS" w:hAnsi="Times New Roman"/>
          <w:sz w:val="24"/>
          <w:szCs w:val="24"/>
        </w:rPr>
        <w:t xml:space="preserve">При </w:t>
      </w:r>
      <w:r w:rsidR="00644B46">
        <w:rPr>
          <w:rFonts w:ascii="Times New Roman" w:eastAsia="Arial Unicode MS" w:hAnsi="Times New Roman"/>
          <w:sz w:val="24"/>
          <w:szCs w:val="24"/>
        </w:rPr>
        <w:t xml:space="preserve">объективной невозможности </w:t>
      </w:r>
      <w:r w:rsidR="00B82FEC">
        <w:rPr>
          <w:rFonts w:ascii="Times New Roman" w:eastAsia="Arial Unicode MS" w:hAnsi="Times New Roman"/>
          <w:sz w:val="24"/>
          <w:szCs w:val="24"/>
        </w:rPr>
        <w:t>Заказчика</w:t>
      </w:r>
      <w:r w:rsidR="00B82FEC" w:rsidRPr="005859F5">
        <w:rPr>
          <w:rFonts w:ascii="Times New Roman" w:eastAsia="Arial Unicode MS" w:hAnsi="Times New Roman"/>
          <w:sz w:val="24"/>
          <w:szCs w:val="24"/>
        </w:rPr>
        <w:t xml:space="preserve"> </w:t>
      </w:r>
      <w:r w:rsidRPr="005859F5">
        <w:rPr>
          <w:rFonts w:ascii="Times New Roman" w:eastAsia="Arial Unicode MS" w:hAnsi="Times New Roman"/>
          <w:sz w:val="24"/>
          <w:szCs w:val="24"/>
        </w:rPr>
        <w:t>получ</w:t>
      </w:r>
      <w:r w:rsidR="00644B46">
        <w:rPr>
          <w:rFonts w:ascii="Times New Roman" w:eastAsia="Arial Unicode MS" w:hAnsi="Times New Roman"/>
          <w:sz w:val="24"/>
          <w:szCs w:val="24"/>
        </w:rPr>
        <w:t>ить</w:t>
      </w:r>
      <w:r w:rsidRPr="005859F5">
        <w:rPr>
          <w:rFonts w:ascii="Times New Roman" w:eastAsia="Arial Unicode MS" w:hAnsi="Times New Roman"/>
          <w:sz w:val="24"/>
          <w:szCs w:val="24"/>
        </w:rPr>
        <w:t xml:space="preserve"> информационны</w:t>
      </w:r>
      <w:r w:rsidR="00644B46">
        <w:rPr>
          <w:rFonts w:ascii="Times New Roman" w:eastAsia="Arial Unicode MS" w:hAnsi="Times New Roman"/>
          <w:sz w:val="24"/>
          <w:szCs w:val="24"/>
        </w:rPr>
        <w:t>е</w:t>
      </w:r>
      <w:r w:rsidRPr="005859F5">
        <w:rPr>
          <w:rFonts w:ascii="Times New Roman" w:eastAsia="Arial Unicode MS" w:hAnsi="Times New Roman"/>
          <w:sz w:val="24"/>
          <w:szCs w:val="24"/>
        </w:rPr>
        <w:t xml:space="preserve"> продукт</w:t>
      </w:r>
      <w:r w:rsidR="00644B46">
        <w:rPr>
          <w:rFonts w:ascii="Times New Roman" w:eastAsia="Arial Unicode MS" w:hAnsi="Times New Roman"/>
          <w:sz w:val="24"/>
          <w:szCs w:val="24"/>
        </w:rPr>
        <w:t>ы</w:t>
      </w:r>
      <w:r w:rsidRPr="005859F5">
        <w:rPr>
          <w:rFonts w:ascii="Times New Roman" w:eastAsia="Arial Unicode MS" w:hAnsi="Times New Roman"/>
          <w:sz w:val="24"/>
          <w:szCs w:val="24"/>
        </w:rPr>
        <w:t xml:space="preserve"> в электронном виде, они могут быть предоставлены на бумажных носителях по месту нахождения Испо</w:t>
      </w:r>
      <w:r w:rsidR="004069B3" w:rsidRPr="005859F5">
        <w:rPr>
          <w:rFonts w:ascii="Times New Roman" w:eastAsia="Arial Unicode MS" w:hAnsi="Times New Roman"/>
          <w:sz w:val="24"/>
          <w:szCs w:val="24"/>
        </w:rPr>
        <w:t>лнителя</w:t>
      </w:r>
      <w:r w:rsidRPr="005859F5">
        <w:rPr>
          <w:rFonts w:ascii="Times New Roman" w:eastAsia="Arial Unicode MS" w:hAnsi="Times New Roman"/>
          <w:sz w:val="24"/>
          <w:szCs w:val="24"/>
        </w:rPr>
        <w:t xml:space="preserve"> при </w:t>
      </w:r>
      <w:r w:rsidR="006A4B5F" w:rsidRPr="005859F5">
        <w:rPr>
          <w:rFonts w:ascii="Times New Roman" w:eastAsia="Arial Unicode MS" w:hAnsi="Times New Roman"/>
          <w:sz w:val="24"/>
          <w:szCs w:val="24"/>
        </w:rPr>
        <w:t>п</w:t>
      </w:r>
      <w:r w:rsidRPr="005859F5">
        <w:rPr>
          <w:rFonts w:ascii="Times New Roman" w:eastAsia="Arial Unicode MS" w:hAnsi="Times New Roman"/>
          <w:sz w:val="24"/>
          <w:szCs w:val="24"/>
        </w:rPr>
        <w:t>редъявлении  следующих документов:</w:t>
      </w:r>
    </w:p>
    <w:p w14:paraId="055DCE27" w14:textId="77777777" w:rsidR="00D56EFC" w:rsidRPr="005859F5" w:rsidRDefault="00D56EFC" w:rsidP="00FB48C3">
      <w:pPr>
        <w:pStyle w:val="a5"/>
        <w:spacing w:line="240" w:lineRule="auto"/>
        <w:ind w:left="0"/>
        <w:jc w:val="both"/>
        <w:rPr>
          <w:rFonts w:ascii="Times New Roman" w:eastAsia="Arial Unicode MS" w:hAnsi="Times New Roman"/>
          <w:sz w:val="24"/>
          <w:szCs w:val="24"/>
        </w:rPr>
      </w:pPr>
      <w:r w:rsidRPr="005859F5">
        <w:rPr>
          <w:rFonts w:ascii="Times New Roman" w:eastAsia="Arial Unicode MS" w:hAnsi="Times New Roman"/>
          <w:sz w:val="24"/>
          <w:szCs w:val="24"/>
        </w:rPr>
        <w:t>- документа, удостоверяющего личность</w:t>
      </w:r>
      <w:r w:rsidR="007E28D9">
        <w:rPr>
          <w:rFonts w:ascii="Times New Roman" w:eastAsia="Arial Unicode MS" w:hAnsi="Times New Roman"/>
          <w:sz w:val="24"/>
          <w:szCs w:val="24"/>
        </w:rPr>
        <w:t xml:space="preserve"> лица, получающего информационные продукты</w:t>
      </w:r>
      <w:r w:rsidR="007E28D9" w:rsidRPr="007E28D9">
        <w:rPr>
          <w:rFonts w:ascii="Times New Roman" w:eastAsia="Arial Unicode MS" w:hAnsi="Times New Roman"/>
          <w:sz w:val="24"/>
          <w:szCs w:val="24"/>
        </w:rPr>
        <w:t xml:space="preserve"> на бумажном носителе</w:t>
      </w:r>
      <w:r w:rsidRPr="005859F5">
        <w:rPr>
          <w:rFonts w:ascii="Times New Roman" w:eastAsia="Arial Unicode MS" w:hAnsi="Times New Roman"/>
          <w:sz w:val="24"/>
          <w:szCs w:val="24"/>
        </w:rPr>
        <w:t>;</w:t>
      </w:r>
    </w:p>
    <w:p w14:paraId="7ABA59C6" w14:textId="77777777" w:rsidR="00D56EFC" w:rsidRPr="005859F5" w:rsidRDefault="00D56EFC" w:rsidP="00FB48C3">
      <w:pPr>
        <w:pStyle w:val="a5"/>
        <w:spacing w:line="240" w:lineRule="auto"/>
        <w:ind w:left="0"/>
        <w:jc w:val="both"/>
        <w:rPr>
          <w:rFonts w:ascii="Times New Roman" w:eastAsia="Arial Unicode MS" w:hAnsi="Times New Roman"/>
          <w:sz w:val="24"/>
          <w:szCs w:val="24"/>
        </w:rPr>
      </w:pPr>
      <w:r w:rsidRPr="005859F5">
        <w:rPr>
          <w:rFonts w:ascii="Times New Roman" w:eastAsia="Arial Unicode MS" w:hAnsi="Times New Roman"/>
          <w:sz w:val="24"/>
          <w:szCs w:val="24"/>
        </w:rPr>
        <w:t>- доверенности</w:t>
      </w:r>
      <w:r w:rsidR="007E28D9">
        <w:rPr>
          <w:rFonts w:ascii="Times New Roman" w:eastAsia="Arial Unicode MS" w:hAnsi="Times New Roman"/>
          <w:sz w:val="24"/>
          <w:szCs w:val="24"/>
        </w:rPr>
        <w:t>, подтверждающей право представителя на получение информационных продуктов на бумажном носителе</w:t>
      </w:r>
      <w:r w:rsidRPr="005859F5">
        <w:rPr>
          <w:rFonts w:ascii="Times New Roman" w:eastAsia="Arial Unicode MS" w:hAnsi="Times New Roman"/>
          <w:sz w:val="24"/>
          <w:szCs w:val="24"/>
        </w:rPr>
        <w:t>.</w:t>
      </w:r>
    </w:p>
    <w:p w14:paraId="5A12F631" w14:textId="77777777" w:rsidR="00391E54" w:rsidRPr="00973AD5" w:rsidRDefault="00D56EFC" w:rsidP="00973AD5">
      <w:pPr>
        <w:pStyle w:val="a5"/>
        <w:numPr>
          <w:ilvl w:val="1"/>
          <w:numId w:val="12"/>
        </w:numPr>
        <w:spacing w:line="240" w:lineRule="auto"/>
        <w:ind w:left="0" w:firstLine="0"/>
        <w:jc w:val="both"/>
        <w:rPr>
          <w:rFonts w:ascii="Times New Roman" w:eastAsia="Arial Unicode MS" w:hAnsi="Times New Roman"/>
          <w:sz w:val="24"/>
          <w:szCs w:val="24"/>
        </w:rPr>
      </w:pPr>
      <w:r w:rsidRPr="005859F5">
        <w:rPr>
          <w:rFonts w:ascii="Times New Roman" w:eastAsia="Arial Unicode MS" w:hAnsi="Times New Roman"/>
          <w:sz w:val="24"/>
          <w:szCs w:val="24"/>
        </w:rPr>
        <w:t>Исполнитель обязуется в течение 5 (пяти) календарных дней с момента окончания передачи информационных продуктов за отчетный период направить в адрес Заказчика акт сдачи-приемки оказанных услуг и счет-фактуру.</w:t>
      </w:r>
      <w:r w:rsidR="00973AD5" w:rsidRPr="00973AD5">
        <w:rPr>
          <w:rFonts w:eastAsia="Arial Unicode MS"/>
        </w:rPr>
        <w:t xml:space="preserve"> </w:t>
      </w:r>
    </w:p>
    <w:p w14:paraId="247B99FB" w14:textId="77777777" w:rsidR="00D56EFC" w:rsidRPr="005859F5" w:rsidRDefault="00D56EFC" w:rsidP="00FB48C3">
      <w:pPr>
        <w:pStyle w:val="a5"/>
        <w:spacing w:line="240" w:lineRule="auto"/>
        <w:ind w:left="0"/>
        <w:jc w:val="both"/>
        <w:rPr>
          <w:rFonts w:ascii="Times New Roman" w:eastAsia="Arial Unicode MS" w:hAnsi="Times New Roman"/>
          <w:sz w:val="24"/>
          <w:szCs w:val="24"/>
        </w:rPr>
      </w:pPr>
      <w:r w:rsidRPr="005859F5">
        <w:rPr>
          <w:rFonts w:ascii="Times New Roman" w:eastAsia="Arial Unicode MS" w:hAnsi="Times New Roman"/>
          <w:sz w:val="24"/>
          <w:szCs w:val="24"/>
        </w:rPr>
        <w:t>Отчетный период определяется следующим образом:</w:t>
      </w:r>
    </w:p>
    <w:p w14:paraId="34CF0667" w14:textId="77777777" w:rsidR="00D56EFC" w:rsidRPr="005859F5" w:rsidRDefault="00D56EFC" w:rsidP="00FB48C3">
      <w:pPr>
        <w:pStyle w:val="a5"/>
        <w:spacing w:line="240" w:lineRule="auto"/>
        <w:ind w:left="0"/>
        <w:rPr>
          <w:rFonts w:ascii="Times New Roman" w:eastAsia="Arial Unicode MS" w:hAnsi="Times New Roman"/>
          <w:sz w:val="24"/>
          <w:szCs w:val="24"/>
        </w:rPr>
      </w:pPr>
      <w:r w:rsidRPr="005859F5">
        <w:rPr>
          <w:rFonts w:ascii="Times New Roman" w:eastAsia="Arial Unicode MS" w:hAnsi="Times New Roman"/>
          <w:sz w:val="24"/>
          <w:szCs w:val="24"/>
        </w:rPr>
        <w:t>- квартал – при заказе ежеквартальных продуктов;</w:t>
      </w:r>
    </w:p>
    <w:p w14:paraId="05357D8E" w14:textId="77777777" w:rsidR="00D56EFC" w:rsidRDefault="00D56EFC" w:rsidP="00FB48C3">
      <w:pPr>
        <w:pStyle w:val="a5"/>
        <w:spacing w:line="240" w:lineRule="auto"/>
        <w:ind w:left="0"/>
        <w:rPr>
          <w:rFonts w:ascii="Times New Roman" w:eastAsia="Arial Unicode MS" w:hAnsi="Times New Roman"/>
          <w:sz w:val="24"/>
          <w:szCs w:val="24"/>
        </w:rPr>
      </w:pPr>
      <w:r w:rsidRPr="005859F5">
        <w:rPr>
          <w:rFonts w:ascii="Times New Roman" w:eastAsia="Arial Unicode MS" w:hAnsi="Times New Roman"/>
          <w:sz w:val="24"/>
          <w:szCs w:val="24"/>
        </w:rPr>
        <w:t xml:space="preserve">- </w:t>
      </w:r>
      <w:r w:rsidR="00B61933">
        <w:rPr>
          <w:rFonts w:ascii="Times New Roman" w:eastAsia="Arial Unicode MS" w:hAnsi="Times New Roman"/>
          <w:sz w:val="24"/>
          <w:szCs w:val="24"/>
        </w:rPr>
        <w:t xml:space="preserve">календарный </w:t>
      </w:r>
      <w:r w:rsidRPr="005859F5">
        <w:rPr>
          <w:rFonts w:ascii="Times New Roman" w:eastAsia="Arial Unicode MS" w:hAnsi="Times New Roman"/>
          <w:sz w:val="24"/>
          <w:szCs w:val="24"/>
        </w:rPr>
        <w:t>месяц – при заказе ежемесячных, еженедельных и ежесуточных информационных продуктов.</w:t>
      </w:r>
    </w:p>
    <w:p w14:paraId="701E65C8" w14:textId="77777777" w:rsidR="00973AD5" w:rsidRPr="005859F5" w:rsidRDefault="00973AD5" w:rsidP="00291EB7">
      <w:pPr>
        <w:pStyle w:val="a5"/>
        <w:spacing w:line="240" w:lineRule="auto"/>
        <w:ind w:left="0" w:firstLine="567"/>
        <w:jc w:val="both"/>
        <w:rPr>
          <w:rFonts w:ascii="Times New Roman" w:eastAsia="Arial Unicode MS" w:hAnsi="Times New Roman"/>
          <w:sz w:val="24"/>
          <w:szCs w:val="24"/>
        </w:rPr>
      </w:pPr>
      <w:r w:rsidRPr="00973AD5">
        <w:rPr>
          <w:rFonts w:ascii="Times New Roman" w:eastAsia="Arial Unicode MS" w:hAnsi="Times New Roman"/>
          <w:sz w:val="24"/>
          <w:szCs w:val="24"/>
        </w:rPr>
        <w:t>Обязанность Исполнителя по передаче оригиналов актов сдачи-приемки оказанных услуг и счетов - фактур считается исполненной в момент передачи указанных документов в организацию почтовой связи.</w:t>
      </w:r>
    </w:p>
    <w:p w14:paraId="5933A882" w14:textId="77777777" w:rsidR="00D56EFC" w:rsidRPr="005859F5" w:rsidRDefault="00D56EFC" w:rsidP="0092375B">
      <w:pPr>
        <w:pStyle w:val="a5"/>
        <w:numPr>
          <w:ilvl w:val="1"/>
          <w:numId w:val="12"/>
        </w:numPr>
        <w:spacing w:line="240" w:lineRule="auto"/>
        <w:ind w:left="0" w:firstLine="0"/>
        <w:jc w:val="both"/>
        <w:rPr>
          <w:rFonts w:ascii="Times New Roman" w:eastAsia="Arial Unicode MS" w:hAnsi="Times New Roman"/>
          <w:sz w:val="24"/>
          <w:szCs w:val="24"/>
        </w:rPr>
      </w:pPr>
      <w:r w:rsidRPr="005859F5">
        <w:rPr>
          <w:rFonts w:ascii="Times New Roman" w:eastAsia="Arial Unicode MS" w:hAnsi="Times New Roman"/>
          <w:sz w:val="24"/>
          <w:szCs w:val="24"/>
        </w:rPr>
        <w:t xml:space="preserve">Заказчик обязуется подписать акт сдачи-приемки оказанных услуг и в течение 5 (пяти) календарных дней с момента его получения направить подписанный акт </w:t>
      </w:r>
      <w:r w:rsidR="0092375B" w:rsidRPr="005859F5">
        <w:rPr>
          <w:rFonts w:ascii="Times New Roman" w:eastAsia="Arial Unicode MS" w:hAnsi="Times New Roman"/>
          <w:sz w:val="24"/>
          <w:szCs w:val="24"/>
        </w:rPr>
        <w:t xml:space="preserve">сдачи-приемки оказанных услуг </w:t>
      </w:r>
      <w:r w:rsidRPr="005859F5">
        <w:rPr>
          <w:rFonts w:ascii="Times New Roman" w:eastAsia="Arial Unicode MS" w:hAnsi="Times New Roman"/>
          <w:sz w:val="24"/>
          <w:szCs w:val="24"/>
        </w:rPr>
        <w:t xml:space="preserve">в адрес Исполнителя или в этот же срок направить мотивированный отказ от </w:t>
      </w:r>
      <w:r w:rsidR="0092375B" w:rsidRPr="005859F5">
        <w:rPr>
          <w:rFonts w:ascii="Times New Roman" w:eastAsia="Arial Unicode MS" w:hAnsi="Times New Roman"/>
          <w:sz w:val="24"/>
          <w:szCs w:val="24"/>
        </w:rPr>
        <w:t xml:space="preserve">его </w:t>
      </w:r>
      <w:r w:rsidRPr="005859F5">
        <w:rPr>
          <w:rFonts w:ascii="Times New Roman" w:eastAsia="Arial Unicode MS" w:hAnsi="Times New Roman"/>
          <w:sz w:val="24"/>
          <w:szCs w:val="24"/>
        </w:rPr>
        <w:t>подписания. При невыполнении указанной обязанности услуги Исполнителя считаются принятыми</w:t>
      </w:r>
      <w:r w:rsidR="007E28D9">
        <w:rPr>
          <w:rFonts w:ascii="Times New Roman" w:eastAsia="Arial Unicode MS" w:hAnsi="Times New Roman"/>
          <w:sz w:val="24"/>
          <w:szCs w:val="24"/>
        </w:rPr>
        <w:t xml:space="preserve"> Заказчиком без замечаний</w:t>
      </w:r>
      <w:r w:rsidRPr="005859F5">
        <w:rPr>
          <w:rFonts w:ascii="Times New Roman" w:eastAsia="Arial Unicode MS" w:hAnsi="Times New Roman"/>
          <w:sz w:val="24"/>
          <w:szCs w:val="24"/>
        </w:rPr>
        <w:t xml:space="preserve"> и подлежат оплате. </w:t>
      </w:r>
    </w:p>
    <w:p w14:paraId="2DD470FF" w14:textId="77777777" w:rsidR="00D56EFC" w:rsidRPr="005859F5" w:rsidRDefault="00D56EFC" w:rsidP="00FB48C3">
      <w:pPr>
        <w:pStyle w:val="a5"/>
        <w:numPr>
          <w:ilvl w:val="1"/>
          <w:numId w:val="12"/>
        </w:numPr>
        <w:spacing w:line="240" w:lineRule="auto"/>
        <w:ind w:left="0" w:firstLine="0"/>
        <w:jc w:val="both"/>
        <w:rPr>
          <w:rFonts w:ascii="Times New Roman" w:eastAsia="Arial Unicode MS" w:hAnsi="Times New Roman"/>
          <w:sz w:val="24"/>
          <w:szCs w:val="24"/>
        </w:rPr>
      </w:pPr>
      <w:r w:rsidRPr="005859F5">
        <w:rPr>
          <w:rFonts w:ascii="Times New Roman" w:eastAsia="Arial Unicode MS" w:hAnsi="Times New Roman"/>
          <w:sz w:val="24"/>
          <w:szCs w:val="24"/>
        </w:rPr>
        <w:t>Сроки оказания Услуг (предоставления информационных продуктов)</w:t>
      </w:r>
      <w:r w:rsidR="00A52EC9" w:rsidRPr="005859F5">
        <w:rPr>
          <w:rFonts w:ascii="Times New Roman" w:eastAsia="Arial Unicode MS" w:hAnsi="Times New Roman"/>
          <w:sz w:val="24"/>
          <w:szCs w:val="24"/>
        </w:rPr>
        <w:t xml:space="preserve"> и периоды оказания услуг</w:t>
      </w:r>
      <w:r w:rsidRPr="005859F5">
        <w:rPr>
          <w:rFonts w:ascii="Times New Roman" w:eastAsia="Arial Unicode MS" w:hAnsi="Times New Roman"/>
          <w:sz w:val="24"/>
          <w:szCs w:val="24"/>
        </w:rPr>
        <w:t xml:space="preserve"> указываются в счете</w:t>
      </w:r>
      <w:r w:rsidR="003070D0" w:rsidRPr="005859F5">
        <w:rPr>
          <w:rFonts w:ascii="Times New Roman" w:eastAsia="Arial Unicode MS" w:hAnsi="Times New Roman"/>
          <w:sz w:val="24"/>
          <w:szCs w:val="24"/>
        </w:rPr>
        <w:t>-договоре</w:t>
      </w:r>
      <w:r w:rsidR="00A52EC9" w:rsidRPr="005859F5">
        <w:rPr>
          <w:rFonts w:ascii="Times New Roman" w:eastAsia="Arial Unicode MS" w:hAnsi="Times New Roman"/>
          <w:sz w:val="24"/>
          <w:szCs w:val="24"/>
        </w:rPr>
        <w:t>. Сроки оказания услуг</w:t>
      </w:r>
      <w:r w:rsidRPr="005859F5">
        <w:rPr>
          <w:rFonts w:ascii="Times New Roman" w:eastAsia="Arial Unicode MS" w:hAnsi="Times New Roman"/>
          <w:sz w:val="24"/>
          <w:szCs w:val="24"/>
        </w:rPr>
        <w:t xml:space="preserve"> определяются следующим образом:</w:t>
      </w:r>
    </w:p>
    <w:tbl>
      <w:tblPr>
        <w:tblW w:w="9371" w:type="dxa"/>
        <w:tblInd w:w="93" w:type="dxa"/>
        <w:tblLook w:val="00A0" w:firstRow="1" w:lastRow="0" w:firstColumn="1" w:lastColumn="0" w:noHBand="0" w:noVBand="0"/>
      </w:tblPr>
      <w:tblGrid>
        <w:gridCol w:w="1575"/>
        <w:gridCol w:w="7796"/>
      </w:tblGrid>
      <w:tr w:rsidR="00D56EFC" w:rsidRPr="005859F5" w14:paraId="1256AADF" w14:textId="77777777" w:rsidTr="00281F56">
        <w:trPr>
          <w:trHeight w:val="558"/>
        </w:trPr>
        <w:tc>
          <w:tcPr>
            <w:tcW w:w="1575" w:type="dxa"/>
            <w:tcBorders>
              <w:top w:val="single" w:sz="4" w:space="0" w:color="auto"/>
              <w:left w:val="single" w:sz="4" w:space="0" w:color="auto"/>
              <w:bottom w:val="single" w:sz="4" w:space="0" w:color="auto"/>
              <w:right w:val="single" w:sz="4" w:space="0" w:color="auto"/>
            </w:tcBorders>
            <w:noWrap/>
          </w:tcPr>
          <w:p w14:paraId="49FFC472" w14:textId="77777777" w:rsidR="00D56EFC" w:rsidRPr="00E33E72" w:rsidRDefault="00D56EFC" w:rsidP="00721309">
            <w:pPr>
              <w:spacing w:after="0" w:line="240" w:lineRule="auto"/>
              <w:ind w:firstLine="0"/>
              <w:jc w:val="center"/>
              <w:rPr>
                <w:rFonts w:eastAsia="Arial Unicode MS"/>
                <w:b/>
                <w:lang w:eastAsia="ru-RU"/>
              </w:rPr>
            </w:pPr>
            <w:r w:rsidRPr="00E33E72">
              <w:rPr>
                <w:rFonts w:eastAsia="Arial Unicode MS"/>
                <w:b/>
                <w:lang w:eastAsia="ru-RU"/>
              </w:rPr>
              <w:t>Показатель</w:t>
            </w:r>
          </w:p>
        </w:tc>
        <w:tc>
          <w:tcPr>
            <w:tcW w:w="7796" w:type="dxa"/>
            <w:tcBorders>
              <w:top w:val="single" w:sz="4" w:space="0" w:color="auto"/>
              <w:left w:val="nil"/>
              <w:bottom w:val="single" w:sz="4" w:space="0" w:color="auto"/>
              <w:right w:val="single" w:sz="4" w:space="0" w:color="auto"/>
            </w:tcBorders>
            <w:shd w:val="clear" w:color="auto" w:fill="auto"/>
          </w:tcPr>
          <w:p w14:paraId="74203323" w14:textId="77777777" w:rsidR="00D56EFC" w:rsidRPr="00281F56" w:rsidRDefault="00D56EFC" w:rsidP="0058214B">
            <w:pPr>
              <w:spacing w:after="0" w:line="240" w:lineRule="auto"/>
              <w:ind w:firstLine="0"/>
              <w:rPr>
                <w:rFonts w:eastAsia="Arial Unicode MS"/>
                <w:b/>
                <w:lang w:eastAsia="ru-RU"/>
              </w:rPr>
            </w:pPr>
            <w:r w:rsidRPr="00281F56">
              <w:rPr>
                <w:rFonts w:eastAsia="Arial Unicode MS"/>
                <w:b/>
                <w:lang w:eastAsia="ru-RU"/>
              </w:rPr>
              <w:t>Сроки предоставления информационных продуктов</w:t>
            </w:r>
            <w:r w:rsidR="00281F56" w:rsidRPr="00281F56">
              <w:rPr>
                <w:rFonts w:eastAsia="Arial Unicode MS"/>
                <w:b/>
                <w:lang w:eastAsia="ru-RU"/>
              </w:rPr>
              <w:t xml:space="preserve"> по </w:t>
            </w:r>
            <w:r w:rsidR="00C813B5">
              <w:rPr>
                <w:rFonts w:eastAsia="Arial Unicode MS"/>
                <w:b/>
                <w:lang w:eastAsia="ru-RU"/>
              </w:rPr>
              <w:t>разделам «Н</w:t>
            </w:r>
            <w:r w:rsidR="0050289A">
              <w:rPr>
                <w:rFonts w:eastAsia="Arial Unicode MS"/>
                <w:b/>
                <w:lang w:eastAsia="ru-RU"/>
              </w:rPr>
              <w:t>ефтяной,</w:t>
            </w:r>
            <w:r w:rsidR="00C813B5">
              <w:rPr>
                <w:rFonts w:eastAsia="Arial Unicode MS"/>
                <w:b/>
                <w:lang w:eastAsia="ru-RU"/>
              </w:rPr>
              <w:t xml:space="preserve"> Г</w:t>
            </w:r>
            <w:r w:rsidR="0058214B" w:rsidRPr="00281F56">
              <w:rPr>
                <w:rFonts w:eastAsia="Arial Unicode MS"/>
                <w:b/>
                <w:lang w:eastAsia="ru-RU"/>
              </w:rPr>
              <w:t>азовой</w:t>
            </w:r>
            <w:r w:rsidR="0050289A">
              <w:rPr>
                <w:rFonts w:eastAsia="Arial Unicode MS"/>
                <w:b/>
                <w:lang w:eastAsia="ru-RU"/>
              </w:rPr>
              <w:t xml:space="preserve"> и Электроэнергетической промышленностей</w:t>
            </w:r>
            <w:r w:rsidR="00C813B5">
              <w:rPr>
                <w:rFonts w:eastAsia="Arial Unicode MS"/>
                <w:b/>
                <w:lang w:eastAsia="ru-RU"/>
              </w:rPr>
              <w:t>»</w:t>
            </w:r>
            <w:r w:rsidR="00D62F58" w:rsidRPr="00281F56">
              <w:rPr>
                <w:rFonts w:eastAsia="Arial Unicode MS"/>
                <w:b/>
                <w:lang w:eastAsia="ru-RU"/>
              </w:rPr>
              <w:t>:</w:t>
            </w:r>
          </w:p>
        </w:tc>
      </w:tr>
      <w:tr w:rsidR="00ED32EC" w:rsidRPr="00ED32EC" w14:paraId="571F6BC6" w14:textId="77777777" w:rsidTr="00281F56">
        <w:trPr>
          <w:trHeight w:val="558"/>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E5E8E2" w14:textId="77777777" w:rsidR="00ED32EC" w:rsidRPr="00E33E72" w:rsidRDefault="00ED32EC" w:rsidP="00281F56">
            <w:pPr>
              <w:spacing w:after="0" w:line="240" w:lineRule="auto"/>
              <w:ind w:firstLine="0"/>
              <w:jc w:val="center"/>
              <w:rPr>
                <w:rFonts w:eastAsia="Arial Unicode MS"/>
                <w:lang w:eastAsia="ru-RU"/>
              </w:rPr>
            </w:pPr>
            <w:r w:rsidRPr="00E33E72">
              <w:rPr>
                <w:rFonts w:eastAsia="Arial Unicode MS"/>
                <w:lang w:eastAsia="ru-RU"/>
              </w:rPr>
              <w:t>сут.</w:t>
            </w:r>
          </w:p>
        </w:tc>
        <w:tc>
          <w:tcPr>
            <w:tcW w:w="7796" w:type="dxa"/>
            <w:tcBorders>
              <w:top w:val="single" w:sz="4" w:space="0" w:color="auto"/>
              <w:left w:val="nil"/>
              <w:bottom w:val="single" w:sz="4" w:space="0" w:color="auto"/>
              <w:right w:val="single" w:sz="4" w:space="0" w:color="auto"/>
            </w:tcBorders>
            <w:shd w:val="clear" w:color="auto" w:fill="auto"/>
            <w:vAlign w:val="center"/>
          </w:tcPr>
          <w:p w14:paraId="0C23DE9A" w14:textId="77777777" w:rsidR="00ED32EC" w:rsidRPr="00E33E72" w:rsidRDefault="00ED32EC" w:rsidP="00281F56">
            <w:pPr>
              <w:spacing w:after="0" w:line="240" w:lineRule="auto"/>
              <w:ind w:firstLine="0"/>
              <w:rPr>
                <w:rFonts w:eastAsia="Arial Unicode MS"/>
                <w:lang w:eastAsia="ru-RU"/>
              </w:rPr>
            </w:pPr>
            <w:r w:rsidRPr="00E33E72">
              <w:rPr>
                <w:rFonts w:eastAsia="Arial Unicode MS"/>
                <w:lang w:eastAsia="ru-RU"/>
              </w:rPr>
              <w:t>до 10 часов, кроме первого и последнего дней месяца</w:t>
            </w:r>
          </w:p>
        </w:tc>
      </w:tr>
      <w:tr w:rsidR="00ED32EC" w:rsidRPr="00ED32EC" w14:paraId="0EBBDA54" w14:textId="77777777" w:rsidTr="00281F56">
        <w:trPr>
          <w:trHeight w:val="558"/>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765CC0" w14:textId="77777777" w:rsidR="00ED32EC" w:rsidRPr="00E33E72" w:rsidRDefault="00ED32EC" w:rsidP="00281F56">
            <w:pPr>
              <w:spacing w:after="0" w:line="240" w:lineRule="auto"/>
              <w:ind w:firstLine="0"/>
              <w:jc w:val="center"/>
              <w:rPr>
                <w:rFonts w:eastAsia="Arial Unicode MS"/>
                <w:lang w:eastAsia="ru-RU"/>
              </w:rPr>
            </w:pPr>
            <w:r w:rsidRPr="00E33E72">
              <w:rPr>
                <w:rFonts w:eastAsia="Arial Unicode MS"/>
                <w:lang w:eastAsia="ru-RU"/>
              </w:rPr>
              <w:t>сут.*</w:t>
            </w:r>
          </w:p>
        </w:tc>
        <w:tc>
          <w:tcPr>
            <w:tcW w:w="7796" w:type="dxa"/>
            <w:tcBorders>
              <w:top w:val="single" w:sz="4" w:space="0" w:color="auto"/>
              <w:left w:val="nil"/>
              <w:bottom w:val="single" w:sz="4" w:space="0" w:color="auto"/>
              <w:right w:val="single" w:sz="4" w:space="0" w:color="auto"/>
            </w:tcBorders>
            <w:shd w:val="clear" w:color="auto" w:fill="auto"/>
            <w:vAlign w:val="center"/>
          </w:tcPr>
          <w:p w14:paraId="36D11914" w14:textId="77777777" w:rsidR="00ED32EC" w:rsidRPr="00E33E72" w:rsidRDefault="00ED32EC" w:rsidP="00281F56">
            <w:pPr>
              <w:spacing w:after="0" w:line="240" w:lineRule="auto"/>
              <w:ind w:firstLine="0"/>
              <w:rPr>
                <w:rFonts w:eastAsia="Arial Unicode MS"/>
                <w:lang w:eastAsia="ru-RU"/>
              </w:rPr>
            </w:pPr>
            <w:r w:rsidRPr="00E33E72">
              <w:rPr>
                <w:rFonts w:eastAsia="Arial Unicode MS"/>
                <w:lang w:eastAsia="ru-RU"/>
              </w:rPr>
              <w:t>до 10 часов, кроме первого, второго и последнего дней месяца</w:t>
            </w:r>
          </w:p>
        </w:tc>
      </w:tr>
      <w:tr w:rsidR="00ED32EC" w:rsidRPr="00ED32EC" w14:paraId="0F6C449A" w14:textId="77777777" w:rsidTr="00281F56">
        <w:trPr>
          <w:trHeight w:val="558"/>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B3759F" w14:textId="77777777" w:rsidR="00ED32EC" w:rsidRPr="00E33E72" w:rsidRDefault="00ED32EC" w:rsidP="00281F56">
            <w:pPr>
              <w:spacing w:after="0" w:line="240" w:lineRule="auto"/>
              <w:ind w:firstLine="0"/>
              <w:jc w:val="center"/>
              <w:rPr>
                <w:rFonts w:eastAsia="Arial Unicode MS"/>
                <w:lang w:eastAsia="ru-RU"/>
              </w:rPr>
            </w:pPr>
            <w:r w:rsidRPr="00E33E72">
              <w:rPr>
                <w:rFonts w:eastAsia="Arial Unicode MS"/>
                <w:lang w:eastAsia="ru-RU"/>
              </w:rPr>
              <w:lastRenderedPageBreak/>
              <w:t>сут.3*</w:t>
            </w:r>
          </w:p>
        </w:tc>
        <w:tc>
          <w:tcPr>
            <w:tcW w:w="7796" w:type="dxa"/>
            <w:tcBorders>
              <w:top w:val="single" w:sz="4" w:space="0" w:color="auto"/>
              <w:left w:val="nil"/>
              <w:bottom w:val="single" w:sz="4" w:space="0" w:color="auto"/>
              <w:right w:val="single" w:sz="4" w:space="0" w:color="auto"/>
            </w:tcBorders>
            <w:shd w:val="clear" w:color="auto" w:fill="auto"/>
            <w:vAlign w:val="center"/>
          </w:tcPr>
          <w:p w14:paraId="1AB43BF1" w14:textId="77777777" w:rsidR="00ED32EC" w:rsidRPr="00E33E72" w:rsidRDefault="00ED32EC" w:rsidP="00281F56">
            <w:pPr>
              <w:spacing w:after="0" w:line="240" w:lineRule="auto"/>
              <w:ind w:firstLine="0"/>
              <w:rPr>
                <w:rFonts w:eastAsia="Arial Unicode MS"/>
                <w:lang w:eastAsia="ru-RU"/>
              </w:rPr>
            </w:pPr>
            <w:r w:rsidRPr="00E33E72">
              <w:rPr>
                <w:rFonts w:eastAsia="Arial Unicode MS"/>
                <w:lang w:eastAsia="ru-RU"/>
              </w:rPr>
              <w:t>до 22 часов, кроме субботы, воскресенья, не рабочих праздничных дней и кроме первых пяти дней и последнего дня месяца</w:t>
            </w:r>
          </w:p>
        </w:tc>
      </w:tr>
      <w:tr w:rsidR="00ED32EC" w:rsidRPr="00ED32EC" w14:paraId="1844101C" w14:textId="77777777" w:rsidTr="00281F56">
        <w:trPr>
          <w:trHeight w:val="558"/>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907653" w14:textId="77777777" w:rsidR="00ED32EC" w:rsidRPr="00E33E72" w:rsidRDefault="00ED32EC" w:rsidP="00281F56">
            <w:pPr>
              <w:spacing w:after="0" w:line="240" w:lineRule="auto"/>
              <w:ind w:firstLine="0"/>
              <w:jc w:val="center"/>
              <w:rPr>
                <w:rFonts w:eastAsia="Arial Unicode MS"/>
                <w:lang w:eastAsia="ru-RU"/>
              </w:rPr>
            </w:pPr>
            <w:r w:rsidRPr="00E33E72">
              <w:rPr>
                <w:rFonts w:eastAsia="Arial Unicode MS"/>
                <w:lang w:eastAsia="ru-RU"/>
              </w:rPr>
              <w:t>сут.4*</w:t>
            </w:r>
          </w:p>
        </w:tc>
        <w:tc>
          <w:tcPr>
            <w:tcW w:w="7796" w:type="dxa"/>
            <w:tcBorders>
              <w:top w:val="single" w:sz="4" w:space="0" w:color="auto"/>
              <w:left w:val="nil"/>
              <w:bottom w:val="single" w:sz="4" w:space="0" w:color="auto"/>
              <w:right w:val="single" w:sz="4" w:space="0" w:color="auto"/>
            </w:tcBorders>
            <w:shd w:val="clear" w:color="auto" w:fill="auto"/>
            <w:vAlign w:val="center"/>
          </w:tcPr>
          <w:p w14:paraId="0C1838B4" w14:textId="77777777" w:rsidR="00ED32EC" w:rsidRPr="00E33E72" w:rsidRDefault="00ED32EC" w:rsidP="00281F56">
            <w:pPr>
              <w:spacing w:after="0" w:line="240" w:lineRule="auto"/>
              <w:ind w:firstLine="0"/>
              <w:rPr>
                <w:rFonts w:eastAsia="Arial Unicode MS"/>
                <w:lang w:eastAsia="ru-RU"/>
              </w:rPr>
            </w:pPr>
            <w:r w:rsidRPr="00E33E72">
              <w:rPr>
                <w:rFonts w:eastAsia="Arial Unicode MS"/>
                <w:lang w:eastAsia="ru-RU"/>
              </w:rPr>
              <w:t>до 17 часов кроме выходных и нерабочих праздничных дней</w:t>
            </w:r>
          </w:p>
        </w:tc>
      </w:tr>
      <w:tr w:rsidR="00ED32EC" w:rsidRPr="00ED32EC" w14:paraId="4CFFC25A" w14:textId="77777777" w:rsidTr="00281F56">
        <w:trPr>
          <w:trHeight w:val="558"/>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2AB6ED" w14:textId="77777777" w:rsidR="00ED32EC" w:rsidRPr="00E33E72" w:rsidRDefault="00ED32EC" w:rsidP="00281F56">
            <w:pPr>
              <w:spacing w:after="0" w:line="240" w:lineRule="auto"/>
              <w:ind w:firstLine="0"/>
              <w:jc w:val="center"/>
              <w:rPr>
                <w:rFonts w:eastAsia="Arial Unicode MS"/>
                <w:lang w:eastAsia="ru-RU"/>
              </w:rPr>
            </w:pPr>
            <w:r w:rsidRPr="00E33E72">
              <w:rPr>
                <w:rFonts w:eastAsia="Arial Unicode MS"/>
                <w:lang w:eastAsia="ru-RU"/>
              </w:rPr>
              <w:t>сут.5*</w:t>
            </w:r>
          </w:p>
        </w:tc>
        <w:tc>
          <w:tcPr>
            <w:tcW w:w="7796" w:type="dxa"/>
            <w:tcBorders>
              <w:top w:val="single" w:sz="4" w:space="0" w:color="auto"/>
              <w:left w:val="nil"/>
              <w:bottom w:val="single" w:sz="4" w:space="0" w:color="auto"/>
              <w:right w:val="single" w:sz="4" w:space="0" w:color="auto"/>
            </w:tcBorders>
            <w:shd w:val="clear" w:color="auto" w:fill="auto"/>
            <w:vAlign w:val="center"/>
          </w:tcPr>
          <w:p w14:paraId="2FB850C8" w14:textId="77777777" w:rsidR="00ED32EC" w:rsidRPr="00E33E72" w:rsidRDefault="00281F56" w:rsidP="00281F56">
            <w:pPr>
              <w:spacing w:after="0" w:line="240" w:lineRule="auto"/>
              <w:ind w:firstLine="0"/>
              <w:rPr>
                <w:rFonts w:eastAsia="Arial Unicode MS"/>
                <w:lang w:eastAsia="ru-RU"/>
              </w:rPr>
            </w:pPr>
            <w:r>
              <w:rPr>
                <w:rFonts w:eastAsia="Arial Unicode MS"/>
                <w:lang w:eastAsia="ru-RU"/>
              </w:rPr>
              <w:t xml:space="preserve">до 17-00, за выходные </w:t>
            </w:r>
            <w:r w:rsidR="00ED32EC" w:rsidRPr="00E33E72">
              <w:rPr>
                <w:rFonts w:eastAsia="Arial Unicode MS"/>
                <w:lang w:eastAsia="ru-RU"/>
              </w:rPr>
              <w:t>дни -</w:t>
            </w:r>
            <w:r>
              <w:rPr>
                <w:rFonts w:eastAsia="Arial Unicode MS"/>
                <w:lang w:eastAsia="ru-RU"/>
              </w:rPr>
              <w:t xml:space="preserve"> в понедельник, за праздничные </w:t>
            </w:r>
            <w:r w:rsidR="00ED32EC" w:rsidRPr="00E33E72">
              <w:rPr>
                <w:rFonts w:eastAsia="Arial Unicode MS"/>
                <w:lang w:eastAsia="ru-RU"/>
              </w:rPr>
              <w:t xml:space="preserve">дни - </w:t>
            </w:r>
            <w:r w:rsidR="00ED32EC" w:rsidRPr="00E33E72">
              <w:rPr>
                <w:rFonts w:eastAsia="Arial Unicode MS"/>
                <w:lang w:eastAsia="ru-RU"/>
              </w:rPr>
              <w:br/>
              <w:t>в течение 10 рабочих дней, предоставляется в PDF</w:t>
            </w:r>
          </w:p>
        </w:tc>
      </w:tr>
      <w:tr w:rsidR="00ED32EC" w:rsidRPr="00ED32EC" w14:paraId="5BEA7918" w14:textId="77777777" w:rsidTr="00281F56">
        <w:trPr>
          <w:trHeight w:val="558"/>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CFCB4B" w14:textId="77777777" w:rsidR="00ED32EC" w:rsidRPr="00E33E72" w:rsidRDefault="00ED32EC" w:rsidP="00281F56">
            <w:pPr>
              <w:spacing w:after="0" w:line="240" w:lineRule="auto"/>
              <w:ind w:firstLine="0"/>
              <w:jc w:val="center"/>
              <w:rPr>
                <w:rFonts w:eastAsia="Arial Unicode MS"/>
                <w:lang w:eastAsia="ru-RU"/>
              </w:rPr>
            </w:pPr>
            <w:r w:rsidRPr="00E33E72">
              <w:rPr>
                <w:rFonts w:eastAsia="Arial Unicode MS"/>
                <w:lang w:eastAsia="ru-RU"/>
              </w:rPr>
              <w:t>четверг</w:t>
            </w:r>
          </w:p>
        </w:tc>
        <w:tc>
          <w:tcPr>
            <w:tcW w:w="7796" w:type="dxa"/>
            <w:tcBorders>
              <w:top w:val="single" w:sz="4" w:space="0" w:color="auto"/>
              <w:left w:val="nil"/>
              <w:bottom w:val="single" w:sz="4" w:space="0" w:color="auto"/>
              <w:right w:val="single" w:sz="4" w:space="0" w:color="auto"/>
            </w:tcBorders>
            <w:shd w:val="clear" w:color="auto" w:fill="auto"/>
            <w:vAlign w:val="center"/>
          </w:tcPr>
          <w:p w14:paraId="60B6B27E" w14:textId="77777777" w:rsidR="00ED32EC" w:rsidRPr="00E33E72" w:rsidRDefault="00ED32EC" w:rsidP="00281F56">
            <w:pPr>
              <w:spacing w:after="0" w:line="240" w:lineRule="auto"/>
              <w:ind w:firstLine="0"/>
              <w:rPr>
                <w:rFonts w:eastAsia="Arial Unicode MS"/>
                <w:lang w:eastAsia="ru-RU"/>
              </w:rPr>
            </w:pPr>
            <w:r w:rsidRPr="00E33E72">
              <w:rPr>
                <w:rFonts w:eastAsia="Arial Unicode MS"/>
                <w:lang w:eastAsia="ru-RU"/>
              </w:rPr>
              <w:t>четверг текущей недели, кроме выходных и нерабочих праздничных дней, предоставляется в PDF</w:t>
            </w:r>
          </w:p>
        </w:tc>
      </w:tr>
      <w:tr w:rsidR="00ED32EC" w:rsidRPr="00ED32EC" w14:paraId="370C5463" w14:textId="77777777" w:rsidTr="00281F56">
        <w:trPr>
          <w:trHeight w:val="558"/>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346815" w14:textId="77777777" w:rsidR="00ED32EC" w:rsidRPr="00E33E72" w:rsidRDefault="00ED32EC" w:rsidP="00281F56">
            <w:pPr>
              <w:spacing w:after="0" w:line="240" w:lineRule="auto"/>
              <w:ind w:firstLine="0"/>
              <w:jc w:val="center"/>
              <w:rPr>
                <w:rFonts w:eastAsia="Arial Unicode MS"/>
                <w:lang w:eastAsia="ru-RU"/>
              </w:rPr>
            </w:pPr>
            <w:r w:rsidRPr="00E33E72">
              <w:rPr>
                <w:rFonts w:eastAsia="Arial Unicode MS"/>
                <w:lang w:eastAsia="ru-RU"/>
              </w:rPr>
              <w:t>нед.</w:t>
            </w:r>
          </w:p>
        </w:tc>
        <w:tc>
          <w:tcPr>
            <w:tcW w:w="7796" w:type="dxa"/>
            <w:tcBorders>
              <w:top w:val="single" w:sz="4" w:space="0" w:color="auto"/>
              <w:left w:val="nil"/>
              <w:bottom w:val="single" w:sz="4" w:space="0" w:color="auto"/>
              <w:right w:val="single" w:sz="4" w:space="0" w:color="auto"/>
            </w:tcBorders>
            <w:shd w:val="clear" w:color="auto" w:fill="auto"/>
            <w:vAlign w:val="center"/>
          </w:tcPr>
          <w:p w14:paraId="6E89C9B7" w14:textId="77777777" w:rsidR="00ED32EC" w:rsidRPr="00E33E72" w:rsidRDefault="00ED32EC" w:rsidP="00281F56">
            <w:pPr>
              <w:spacing w:after="0" w:line="240" w:lineRule="auto"/>
              <w:ind w:firstLine="0"/>
              <w:rPr>
                <w:rFonts w:eastAsia="Arial Unicode MS"/>
                <w:lang w:eastAsia="ru-RU"/>
              </w:rPr>
            </w:pPr>
            <w:r w:rsidRPr="00E33E72">
              <w:rPr>
                <w:rFonts w:eastAsia="Arial Unicode MS"/>
                <w:lang w:eastAsia="ru-RU"/>
              </w:rPr>
              <w:t>пятница текущей недели, кроме выходных и нерабочих праздничных дней</w:t>
            </w:r>
          </w:p>
        </w:tc>
      </w:tr>
      <w:tr w:rsidR="00ED32EC" w:rsidRPr="00ED32EC" w14:paraId="7FEAACE2" w14:textId="77777777" w:rsidTr="00E33E72">
        <w:trPr>
          <w:trHeight w:val="558"/>
        </w:trPr>
        <w:tc>
          <w:tcPr>
            <w:tcW w:w="1575" w:type="dxa"/>
            <w:tcBorders>
              <w:top w:val="single" w:sz="4" w:space="0" w:color="auto"/>
              <w:left w:val="single" w:sz="4" w:space="0" w:color="auto"/>
              <w:bottom w:val="single" w:sz="4" w:space="0" w:color="auto"/>
              <w:right w:val="single" w:sz="4" w:space="0" w:color="auto"/>
            </w:tcBorders>
            <w:shd w:val="clear" w:color="auto" w:fill="auto"/>
            <w:noWrap/>
          </w:tcPr>
          <w:p w14:paraId="6F0E2ACF" w14:textId="77777777" w:rsidR="00ED32EC" w:rsidRPr="00E33E72" w:rsidRDefault="00ED32EC" w:rsidP="00ED32EC">
            <w:pPr>
              <w:spacing w:after="0" w:line="240" w:lineRule="auto"/>
              <w:ind w:firstLine="0"/>
              <w:jc w:val="center"/>
              <w:rPr>
                <w:rFonts w:eastAsia="Arial Unicode MS"/>
                <w:lang w:eastAsia="ru-RU"/>
              </w:rPr>
            </w:pPr>
            <w:r w:rsidRPr="00E33E72">
              <w:rPr>
                <w:rFonts w:eastAsia="Arial Unicode MS"/>
                <w:lang w:eastAsia="ru-RU"/>
              </w:rPr>
              <w:t>мес.</w:t>
            </w:r>
          </w:p>
        </w:tc>
        <w:tc>
          <w:tcPr>
            <w:tcW w:w="7796" w:type="dxa"/>
            <w:tcBorders>
              <w:top w:val="single" w:sz="4" w:space="0" w:color="auto"/>
              <w:left w:val="nil"/>
              <w:bottom w:val="single" w:sz="4" w:space="0" w:color="auto"/>
              <w:right w:val="single" w:sz="4" w:space="0" w:color="auto"/>
            </w:tcBorders>
            <w:shd w:val="clear" w:color="auto" w:fill="auto"/>
          </w:tcPr>
          <w:p w14:paraId="0D8D4708" w14:textId="77777777" w:rsidR="00ED32EC" w:rsidRPr="00E33E72" w:rsidRDefault="00ED32EC" w:rsidP="00ED32EC">
            <w:pPr>
              <w:spacing w:after="0" w:line="240" w:lineRule="auto"/>
              <w:ind w:firstLine="0"/>
              <w:rPr>
                <w:rFonts w:eastAsia="Arial Unicode MS"/>
                <w:lang w:eastAsia="ru-RU"/>
              </w:rPr>
            </w:pPr>
            <w:r w:rsidRPr="00E33E72">
              <w:rPr>
                <w:rFonts w:eastAsia="Arial Unicode MS"/>
                <w:lang w:eastAsia="ru-RU"/>
              </w:rPr>
              <w:t>22 числа месяца, следующего за отчетным, кроме выходных и нерабочих праздничных дней</w:t>
            </w:r>
          </w:p>
        </w:tc>
      </w:tr>
      <w:tr w:rsidR="00ED32EC" w:rsidRPr="00ED32EC" w14:paraId="36403617" w14:textId="77777777" w:rsidTr="00E33E72">
        <w:trPr>
          <w:trHeight w:val="558"/>
        </w:trPr>
        <w:tc>
          <w:tcPr>
            <w:tcW w:w="1575" w:type="dxa"/>
            <w:tcBorders>
              <w:top w:val="single" w:sz="4" w:space="0" w:color="auto"/>
              <w:left w:val="single" w:sz="4" w:space="0" w:color="auto"/>
              <w:bottom w:val="single" w:sz="4" w:space="0" w:color="auto"/>
              <w:right w:val="single" w:sz="4" w:space="0" w:color="auto"/>
            </w:tcBorders>
            <w:shd w:val="clear" w:color="auto" w:fill="auto"/>
            <w:noWrap/>
          </w:tcPr>
          <w:p w14:paraId="68F75608" w14:textId="77777777" w:rsidR="00ED32EC" w:rsidRPr="00E33E72" w:rsidRDefault="00ED32EC" w:rsidP="00ED32EC">
            <w:pPr>
              <w:spacing w:after="0" w:line="240" w:lineRule="auto"/>
              <w:ind w:firstLine="0"/>
              <w:jc w:val="center"/>
              <w:rPr>
                <w:rFonts w:eastAsia="Arial Unicode MS"/>
                <w:lang w:eastAsia="ru-RU"/>
              </w:rPr>
            </w:pPr>
            <w:r w:rsidRPr="00E33E72">
              <w:rPr>
                <w:rFonts w:eastAsia="Arial Unicode MS"/>
                <w:lang w:eastAsia="ru-RU"/>
              </w:rPr>
              <w:t>мес.3*</w:t>
            </w:r>
          </w:p>
        </w:tc>
        <w:tc>
          <w:tcPr>
            <w:tcW w:w="7796" w:type="dxa"/>
            <w:tcBorders>
              <w:top w:val="single" w:sz="4" w:space="0" w:color="auto"/>
              <w:left w:val="nil"/>
              <w:bottom w:val="single" w:sz="4" w:space="0" w:color="auto"/>
              <w:right w:val="single" w:sz="4" w:space="0" w:color="auto"/>
            </w:tcBorders>
            <w:shd w:val="clear" w:color="auto" w:fill="auto"/>
          </w:tcPr>
          <w:p w14:paraId="73AC5B87" w14:textId="77777777" w:rsidR="00ED32EC" w:rsidRPr="00E33E72" w:rsidRDefault="00ED32EC" w:rsidP="00ED32EC">
            <w:pPr>
              <w:spacing w:after="0" w:line="240" w:lineRule="auto"/>
              <w:ind w:firstLine="0"/>
              <w:rPr>
                <w:rFonts w:eastAsia="Arial Unicode MS"/>
                <w:lang w:eastAsia="ru-RU"/>
              </w:rPr>
            </w:pPr>
            <w:r w:rsidRPr="00E33E72">
              <w:rPr>
                <w:rFonts w:eastAsia="Arial Unicode MS"/>
                <w:lang w:eastAsia="ru-RU"/>
              </w:rPr>
              <w:t>2 числа месяца, следующего за отчетным</w:t>
            </w:r>
          </w:p>
        </w:tc>
      </w:tr>
      <w:tr w:rsidR="00ED32EC" w:rsidRPr="00ED32EC" w14:paraId="2AB97412" w14:textId="77777777" w:rsidTr="00E33E72">
        <w:trPr>
          <w:trHeight w:val="558"/>
        </w:trPr>
        <w:tc>
          <w:tcPr>
            <w:tcW w:w="1575" w:type="dxa"/>
            <w:tcBorders>
              <w:top w:val="single" w:sz="4" w:space="0" w:color="auto"/>
              <w:left w:val="single" w:sz="4" w:space="0" w:color="auto"/>
              <w:bottom w:val="single" w:sz="4" w:space="0" w:color="auto"/>
              <w:right w:val="single" w:sz="4" w:space="0" w:color="auto"/>
            </w:tcBorders>
            <w:shd w:val="clear" w:color="auto" w:fill="auto"/>
            <w:noWrap/>
          </w:tcPr>
          <w:p w14:paraId="5867E77F" w14:textId="77777777" w:rsidR="00ED32EC" w:rsidRPr="00E33E72" w:rsidRDefault="00ED32EC" w:rsidP="00ED32EC">
            <w:pPr>
              <w:spacing w:after="0" w:line="240" w:lineRule="auto"/>
              <w:ind w:firstLine="0"/>
              <w:jc w:val="center"/>
              <w:rPr>
                <w:rFonts w:eastAsia="Arial Unicode MS"/>
                <w:lang w:eastAsia="ru-RU"/>
              </w:rPr>
            </w:pPr>
            <w:r w:rsidRPr="00E33E72">
              <w:rPr>
                <w:rFonts w:eastAsia="Arial Unicode MS"/>
                <w:lang w:eastAsia="ru-RU"/>
              </w:rPr>
              <w:t>мес.5*</w:t>
            </w:r>
          </w:p>
        </w:tc>
        <w:tc>
          <w:tcPr>
            <w:tcW w:w="7796" w:type="dxa"/>
            <w:tcBorders>
              <w:top w:val="single" w:sz="4" w:space="0" w:color="auto"/>
              <w:left w:val="nil"/>
              <w:bottom w:val="single" w:sz="4" w:space="0" w:color="auto"/>
              <w:right w:val="single" w:sz="4" w:space="0" w:color="auto"/>
            </w:tcBorders>
            <w:shd w:val="clear" w:color="auto" w:fill="auto"/>
          </w:tcPr>
          <w:p w14:paraId="2528D67E" w14:textId="77777777" w:rsidR="00ED32EC" w:rsidRPr="00E33E72" w:rsidRDefault="00ED32EC" w:rsidP="00ED32EC">
            <w:pPr>
              <w:spacing w:after="0" w:line="240" w:lineRule="auto"/>
              <w:ind w:firstLine="0"/>
              <w:rPr>
                <w:rFonts w:eastAsia="Arial Unicode MS"/>
                <w:lang w:eastAsia="ru-RU"/>
              </w:rPr>
            </w:pPr>
            <w:r w:rsidRPr="00E33E72">
              <w:rPr>
                <w:rFonts w:eastAsia="Arial Unicode MS"/>
                <w:lang w:eastAsia="ru-RU"/>
              </w:rPr>
              <w:t>25 числа месяца, следующего за отчетным, кроме выходных и нерабочих праздничных дней</w:t>
            </w:r>
          </w:p>
        </w:tc>
      </w:tr>
      <w:tr w:rsidR="00ED32EC" w:rsidRPr="00ED32EC" w14:paraId="372714AA" w14:textId="77777777" w:rsidTr="00E33E72">
        <w:trPr>
          <w:trHeight w:val="558"/>
        </w:trPr>
        <w:tc>
          <w:tcPr>
            <w:tcW w:w="1575" w:type="dxa"/>
            <w:tcBorders>
              <w:top w:val="single" w:sz="4" w:space="0" w:color="auto"/>
              <w:left w:val="single" w:sz="4" w:space="0" w:color="auto"/>
              <w:bottom w:val="single" w:sz="4" w:space="0" w:color="auto"/>
              <w:right w:val="single" w:sz="4" w:space="0" w:color="auto"/>
            </w:tcBorders>
            <w:shd w:val="clear" w:color="auto" w:fill="auto"/>
            <w:noWrap/>
          </w:tcPr>
          <w:p w14:paraId="27A69747" w14:textId="77777777" w:rsidR="00ED32EC" w:rsidRPr="00E33E72" w:rsidRDefault="00ED32EC" w:rsidP="00ED32EC">
            <w:pPr>
              <w:spacing w:after="0" w:line="240" w:lineRule="auto"/>
              <w:ind w:firstLine="0"/>
              <w:jc w:val="center"/>
              <w:rPr>
                <w:rFonts w:eastAsia="Arial Unicode MS"/>
                <w:lang w:eastAsia="ru-RU"/>
              </w:rPr>
            </w:pPr>
            <w:r w:rsidRPr="00E33E72">
              <w:rPr>
                <w:rFonts w:eastAsia="Arial Unicode MS"/>
                <w:lang w:eastAsia="ru-RU"/>
              </w:rPr>
              <w:t>мес.6*</w:t>
            </w:r>
          </w:p>
        </w:tc>
        <w:tc>
          <w:tcPr>
            <w:tcW w:w="7796" w:type="dxa"/>
            <w:tcBorders>
              <w:top w:val="single" w:sz="4" w:space="0" w:color="auto"/>
              <w:left w:val="nil"/>
              <w:bottom w:val="single" w:sz="4" w:space="0" w:color="auto"/>
              <w:right w:val="single" w:sz="4" w:space="0" w:color="auto"/>
            </w:tcBorders>
            <w:shd w:val="clear" w:color="auto" w:fill="auto"/>
          </w:tcPr>
          <w:p w14:paraId="3D06563C" w14:textId="77777777" w:rsidR="00ED32EC" w:rsidRPr="00E33E72" w:rsidRDefault="00ED32EC" w:rsidP="00ED32EC">
            <w:pPr>
              <w:spacing w:after="0" w:line="240" w:lineRule="auto"/>
              <w:ind w:firstLine="0"/>
              <w:rPr>
                <w:rFonts w:eastAsia="Arial Unicode MS"/>
                <w:lang w:eastAsia="ru-RU"/>
              </w:rPr>
            </w:pPr>
            <w:r w:rsidRPr="00E33E72">
              <w:rPr>
                <w:rFonts w:eastAsia="Arial Unicode MS"/>
                <w:lang w:eastAsia="ru-RU"/>
              </w:rPr>
              <w:t>на 35 день после окончания отчетного месяца, кроме выходных и нерабочих праздничных дней</w:t>
            </w:r>
          </w:p>
        </w:tc>
      </w:tr>
      <w:tr w:rsidR="00ED32EC" w:rsidRPr="00ED32EC" w14:paraId="4150ED26" w14:textId="77777777" w:rsidTr="00E33E72">
        <w:trPr>
          <w:trHeight w:val="558"/>
        </w:trPr>
        <w:tc>
          <w:tcPr>
            <w:tcW w:w="1575" w:type="dxa"/>
            <w:tcBorders>
              <w:top w:val="single" w:sz="4" w:space="0" w:color="auto"/>
              <w:left w:val="single" w:sz="4" w:space="0" w:color="auto"/>
              <w:bottom w:val="single" w:sz="4" w:space="0" w:color="auto"/>
              <w:right w:val="single" w:sz="4" w:space="0" w:color="auto"/>
            </w:tcBorders>
            <w:shd w:val="clear" w:color="auto" w:fill="auto"/>
            <w:noWrap/>
          </w:tcPr>
          <w:p w14:paraId="71508191" w14:textId="77777777" w:rsidR="00ED32EC" w:rsidRPr="00E33E72" w:rsidRDefault="00ED32EC" w:rsidP="00ED32EC">
            <w:pPr>
              <w:spacing w:after="0" w:line="240" w:lineRule="auto"/>
              <w:ind w:firstLine="0"/>
              <w:jc w:val="center"/>
              <w:rPr>
                <w:rFonts w:eastAsia="Arial Unicode MS"/>
                <w:lang w:eastAsia="ru-RU"/>
              </w:rPr>
            </w:pPr>
            <w:r w:rsidRPr="00E33E72">
              <w:rPr>
                <w:rFonts w:eastAsia="Arial Unicode MS"/>
                <w:lang w:eastAsia="ru-RU"/>
              </w:rPr>
              <w:t>мес.7*</w:t>
            </w:r>
          </w:p>
        </w:tc>
        <w:tc>
          <w:tcPr>
            <w:tcW w:w="7796" w:type="dxa"/>
            <w:tcBorders>
              <w:top w:val="single" w:sz="4" w:space="0" w:color="auto"/>
              <w:left w:val="nil"/>
              <w:bottom w:val="single" w:sz="4" w:space="0" w:color="auto"/>
              <w:right w:val="single" w:sz="4" w:space="0" w:color="auto"/>
            </w:tcBorders>
            <w:shd w:val="clear" w:color="auto" w:fill="auto"/>
          </w:tcPr>
          <w:p w14:paraId="38878047" w14:textId="77777777" w:rsidR="00ED32EC" w:rsidRPr="00E33E72" w:rsidRDefault="00ED32EC" w:rsidP="00ED32EC">
            <w:pPr>
              <w:spacing w:after="0" w:line="240" w:lineRule="auto"/>
              <w:ind w:firstLine="0"/>
              <w:rPr>
                <w:rFonts w:eastAsia="Arial Unicode MS"/>
                <w:lang w:eastAsia="ru-RU"/>
              </w:rPr>
            </w:pPr>
            <w:r w:rsidRPr="00E33E72">
              <w:rPr>
                <w:rFonts w:eastAsia="Arial Unicode MS"/>
                <w:lang w:eastAsia="ru-RU"/>
              </w:rPr>
              <w:t>30-31 числа месяца, предыдущего отчетному, кроме выходных и нерабочих праздничных дней</w:t>
            </w:r>
          </w:p>
        </w:tc>
      </w:tr>
      <w:tr w:rsidR="00ED32EC" w:rsidRPr="00ED32EC" w14:paraId="31D9D328" w14:textId="77777777" w:rsidTr="00E33E72">
        <w:trPr>
          <w:trHeight w:val="558"/>
        </w:trPr>
        <w:tc>
          <w:tcPr>
            <w:tcW w:w="1575" w:type="dxa"/>
            <w:tcBorders>
              <w:top w:val="single" w:sz="4" w:space="0" w:color="auto"/>
              <w:left w:val="single" w:sz="4" w:space="0" w:color="auto"/>
              <w:bottom w:val="single" w:sz="4" w:space="0" w:color="auto"/>
              <w:right w:val="single" w:sz="4" w:space="0" w:color="auto"/>
            </w:tcBorders>
            <w:shd w:val="clear" w:color="auto" w:fill="auto"/>
            <w:noWrap/>
          </w:tcPr>
          <w:p w14:paraId="58A69DF9" w14:textId="77777777" w:rsidR="00ED32EC" w:rsidRPr="00E33E72" w:rsidRDefault="00ED32EC" w:rsidP="00ED32EC">
            <w:pPr>
              <w:spacing w:after="0" w:line="240" w:lineRule="auto"/>
              <w:ind w:firstLine="0"/>
              <w:jc w:val="center"/>
              <w:rPr>
                <w:rFonts w:eastAsia="Arial Unicode MS"/>
                <w:lang w:eastAsia="ru-RU"/>
              </w:rPr>
            </w:pPr>
            <w:r w:rsidRPr="00E33E72">
              <w:rPr>
                <w:rFonts w:eastAsia="Arial Unicode MS"/>
                <w:lang w:eastAsia="ru-RU"/>
              </w:rPr>
              <w:t>кварт.</w:t>
            </w:r>
          </w:p>
        </w:tc>
        <w:tc>
          <w:tcPr>
            <w:tcW w:w="7796" w:type="dxa"/>
            <w:tcBorders>
              <w:top w:val="single" w:sz="4" w:space="0" w:color="auto"/>
              <w:left w:val="nil"/>
              <w:bottom w:val="single" w:sz="4" w:space="0" w:color="auto"/>
              <w:right w:val="single" w:sz="4" w:space="0" w:color="auto"/>
            </w:tcBorders>
            <w:shd w:val="clear" w:color="auto" w:fill="auto"/>
          </w:tcPr>
          <w:p w14:paraId="0B074B20" w14:textId="77777777" w:rsidR="00ED32EC" w:rsidRPr="00E33E72" w:rsidRDefault="00ED32EC" w:rsidP="00ED32EC">
            <w:pPr>
              <w:spacing w:after="0" w:line="240" w:lineRule="auto"/>
              <w:ind w:firstLine="0"/>
              <w:rPr>
                <w:rFonts w:eastAsia="Arial Unicode MS"/>
                <w:lang w:eastAsia="ru-RU"/>
              </w:rPr>
            </w:pPr>
            <w:r w:rsidRPr="00E33E72">
              <w:rPr>
                <w:rFonts w:eastAsia="Arial Unicode MS"/>
                <w:lang w:eastAsia="ru-RU"/>
              </w:rPr>
              <w:t>до 20 числа первого месяца текущего квартала, кроме выходных и нерабочих праздничных дней</w:t>
            </w:r>
          </w:p>
        </w:tc>
      </w:tr>
      <w:tr w:rsidR="00ED32EC" w:rsidRPr="00ED32EC" w14:paraId="72244B15" w14:textId="77777777" w:rsidTr="00E33E72">
        <w:trPr>
          <w:trHeight w:val="558"/>
        </w:trPr>
        <w:tc>
          <w:tcPr>
            <w:tcW w:w="1575" w:type="dxa"/>
            <w:tcBorders>
              <w:top w:val="single" w:sz="4" w:space="0" w:color="auto"/>
              <w:left w:val="single" w:sz="4" w:space="0" w:color="auto"/>
              <w:bottom w:val="single" w:sz="4" w:space="0" w:color="auto"/>
              <w:right w:val="single" w:sz="4" w:space="0" w:color="auto"/>
            </w:tcBorders>
            <w:shd w:val="clear" w:color="auto" w:fill="auto"/>
            <w:noWrap/>
          </w:tcPr>
          <w:p w14:paraId="0C8678C8" w14:textId="77777777" w:rsidR="00ED32EC" w:rsidRPr="00E33E72" w:rsidRDefault="00ED32EC" w:rsidP="00ED32EC">
            <w:pPr>
              <w:spacing w:after="0" w:line="240" w:lineRule="auto"/>
              <w:ind w:firstLine="0"/>
              <w:jc w:val="center"/>
              <w:rPr>
                <w:rFonts w:eastAsia="Arial Unicode MS"/>
                <w:lang w:eastAsia="ru-RU"/>
              </w:rPr>
            </w:pPr>
            <w:r w:rsidRPr="00E33E72">
              <w:rPr>
                <w:rFonts w:eastAsia="Arial Unicode MS"/>
                <w:lang w:eastAsia="ru-RU"/>
              </w:rPr>
              <w:t>кварт.*</w:t>
            </w:r>
          </w:p>
        </w:tc>
        <w:tc>
          <w:tcPr>
            <w:tcW w:w="7796" w:type="dxa"/>
            <w:tcBorders>
              <w:top w:val="single" w:sz="4" w:space="0" w:color="auto"/>
              <w:left w:val="nil"/>
              <w:bottom w:val="single" w:sz="4" w:space="0" w:color="auto"/>
              <w:right w:val="single" w:sz="4" w:space="0" w:color="auto"/>
            </w:tcBorders>
            <w:shd w:val="clear" w:color="auto" w:fill="auto"/>
          </w:tcPr>
          <w:p w14:paraId="1DD43C91" w14:textId="77777777" w:rsidR="00ED32EC" w:rsidRPr="00E33E72" w:rsidRDefault="00ED32EC" w:rsidP="00ED32EC">
            <w:pPr>
              <w:spacing w:after="0" w:line="240" w:lineRule="auto"/>
              <w:ind w:firstLine="0"/>
              <w:rPr>
                <w:rFonts w:eastAsia="Arial Unicode MS"/>
                <w:lang w:eastAsia="ru-RU"/>
              </w:rPr>
            </w:pPr>
            <w:r w:rsidRPr="00E33E72">
              <w:rPr>
                <w:rFonts w:eastAsia="Arial Unicode MS"/>
                <w:lang w:eastAsia="ru-RU"/>
              </w:rPr>
              <w:t>на 35 день после окончания отчетного квартала, кроме выходных и нерабочих праздничных дней</w:t>
            </w:r>
          </w:p>
        </w:tc>
      </w:tr>
      <w:tr w:rsidR="00ED32EC" w:rsidRPr="00ED32EC" w14:paraId="09D4A444" w14:textId="77777777" w:rsidTr="00E33E72">
        <w:trPr>
          <w:trHeight w:val="558"/>
        </w:trPr>
        <w:tc>
          <w:tcPr>
            <w:tcW w:w="1575" w:type="dxa"/>
            <w:tcBorders>
              <w:top w:val="single" w:sz="4" w:space="0" w:color="auto"/>
              <w:left w:val="single" w:sz="4" w:space="0" w:color="auto"/>
              <w:bottom w:val="single" w:sz="4" w:space="0" w:color="auto"/>
              <w:right w:val="single" w:sz="4" w:space="0" w:color="auto"/>
            </w:tcBorders>
            <w:shd w:val="clear" w:color="auto" w:fill="auto"/>
            <w:noWrap/>
          </w:tcPr>
          <w:p w14:paraId="75615E9C" w14:textId="77777777" w:rsidR="00ED32EC" w:rsidRPr="00E33E72" w:rsidRDefault="00ED32EC" w:rsidP="00ED32EC">
            <w:pPr>
              <w:spacing w:after="0" w:line="240" w:lineRule="auto"/>
              <w:ind w:firstLine="0"/>
              <w:jc w:val="center"/>
              <w:rPr>
                <w:rFonts w:eastAsia="Arial Unicode MS"/>
                <w:lang w:eastAsia="ru-RU"/>
              </w:rPr>
            </w:pPr>
            <w:r w:rsidRPr="00E33E72">
              <w:rPr>
                <w:rFonts w:eastAsia="Arial Unicode MS"/>
                <w:lang w:eastAsia="ru-RU"/>
              </w:rPr>
              <w:t>кварт.2*</w:t>
            </w:r>
          </w:p>
        </w:tc>
        <w:tc>
          <w:tcPr>
            <w:tcW w:w="7796" w:type="dxa"/>
            <w:tcBorders>
              <w:top w:val="single" w:sz="4" w:space="0" w:color="auto"/>
              <w:left w:val="nil"/>
              <w:bottom w:val="single" w:sz="4" w:space="0" w:color="auto"/>
              <w:right w:val="single" w:sz="4" w:space="0" w:color="auto"/>
            </w:tcBorders>
            <w:shd w:val="clear" w:color="auto" w:fill="auto"/>
          </w:tcPr>
          <w:p w14:paraId="33777BC9" w14:textId="77777777" w:rsidR="00ED32EC" w:rsidRPr="00E33E72" w:rsidRDefault="00ED32EC" w:rsidP="00ED32EC">
            <w:pPr>
              <w:spacing w:after="0" w:line="240" w:lineRule="auto"/>
              <w:ind w:firstLine="0"/>
              <w:rPr>
                <w:rFonts w:eastAsia="Arial Unicode MS"/>
                <w:lang w:eastAsia="ru-RU"/>
              </w:rPr>
            </w:pPr>
            <w:r w:rsidRPr="00E33E72">
              <w:rPr>
                <w:rFonts w:eastAsia="Arial Unicode MS"/>
                <w:lang w:eastAsia="ru-RU"/>
              </w:rPr>
              <w:t>на 50 день после окончания отчетного квартала, кроме выходных и нерабочих праздничных дней</w:t>
            </w:r>
          </w:p>
        </w:tc>
      </w:tr>
      <w:tr w:rsidR="00ED32EC" w:rsidRPr="00ED32EC" w14:paraId="367D592A" w14:textId="77777777" w:rsidTr="00D93D09">
        <w:trPr>
          <w:trHeight w:val="403"/>
        </w:trPr>
        <w:tc>
          <w:tcPr>
            <w:tcW w:w="1575" w:type="dxa"/>
            <w:tcBorders>
              <w:top w:val="single" w:sz="4" w:space="0" w:color="auto"/>
              <w:left w:val="single" w:sz="4" w:space="0" w:color="auto"/>
              <w:bottom w:val="single" w:sz="4" w:space="0" w:color="auto"/>
              <w:right w:val="single" w:sz="4" w:space="0" w:color="auto"/>
            </w:tcBorders>
            <w:shd w:val="clear" w:color="auto" w:fill="auto"/>
            <w:noWrap/>
          </w:tcPr>
          <w:p w14:paraId="3DAE7ACD" w14:textId="77777777" w:rsidR="00ED32EC" w:rsidRPr="00E33E72" w:rsidRDefault="00ED32EC" w:rsidP="00ED32EC">
            <w:pPr>
              <w:spacing w:after="0" w:line="240" w:lineRule="auto"/>
              <w:ind w:firstLine="0"/>
              <w:jc w:val="center"/>
              <w:rPr>
                <w:rFonts w:eastAsia="Arial Unicode MS"/>
                <w:lang w:eastAsia="ru-RU"/>
              </w:rPr>
            </w:pPr>
            <w:r w:rsidRPr="00E33E72">
              <w:rPr>
                <w:rFonts w:eastAsia="Arial Unicode MS"/>
                <w:lang w:eastAsia="ru-RU"/>
              </w:rPr>
              <w:t>кварт.3*</w:t>
            </w:r>
          </w:p>
        </w:tc>
        <w:tc>
          <w:tcPr>
            <w:tcW w:w="7796" w:type="dxa"/>
            <w:tcBorders>
              <w:top w:val="single" w:sz="4" w:space="0" w:color="auto"/>
              <w:left w:val="nil"/>
              <w:bottom w:val="single" w:sz="4" w:space="0" w:color="auto"/>
              <w:right w:val="single" w:sz="4" w:space="0" w:color="auto"/>
            </w:tcBorders>
            <w:shd w:val="clear" w:color="auto" w:fill="auto"/>
          </w:tcPr>
          <w:p w14:paraId="69A9E9DB" w14:textId="77777777" w:rsidR="00ED32EC" w:rsidRPr="00E33E72" w:rsidRDefault="00ED32EC" w:rsidP="00ED32EC">
            <w:pPr>
              <w:spacing w:after="0" w:line="240" w:lineRule="auto"/>
              <w:ind w:firstLine="0"/>
              <w:rPr>
                <w:rFonts w:eastAsia="Arial Unicode MS"/>
                <w:lang w:eastAsia="ru-RU"/>
              </w:rPr>
            </w:pPr>
            <w:r w:rsidRPr="00E33E72">
              <w:rPr>
                <w:rFonts w:eastAsia="Arial Unicode MS"/>
                <w:lang w:eastAsia="ru-RU"/>
              </w:rPr>
              <w:t>до первого числа предстоящего квартала</w:t>
            </w:r>
          </w:p>
        </w:tc>
      </w:tr>
      <w:tr w:rsidR="00ED32EC" w:rsidRPr="00ED32EC" w14:paraId="5B622551" w14:textId="77777777" w:rsidTr="00E33E72">
        <w:trPr>
          <w:trHeight w:val="558"/>
        </w:trPr>
        <w:tc>
          <w:tcPr>
            <w:tcW w:w="1575" w:type="dxa"/>
            <w:tcBorders>
              <w:top w:val="single" w:sz="4" w:space="0" w:color="auto"/>
              <w:left w:val="single" w:sz="4" w:space="0" w:color="auto"/>
              <w:bottom w:val="single" w:sz="4" w:space="0" w:color="auto"/>
              <w:right w:val="single" w:sz="4" w:space="0" w:color="auto"/>
            </w:tcBorders>
            <w:shd w:val="clear" w:color="auto" w:fill="auto"/>
            <w:noWrap/>
          </w:tcPr>
          <w:p w14:paraId="01D27B99" w14:textId="77777777" w:rsidR="00ED32EC" w:rsidRPr="00E33E72" w:rsidRDefault="00ED32EC" w:rsidP="00ED32EC">
            <w:pPr>
              <w:spacing w:after="0" w:line="240" w:lineRule="auto"/>
              <w:ind w:firstLine="0"/>
              <w:jc w:val="center"/>
              <w:rPr>
                <w:rFonts w:eastAsia="Arial Unicode MS"/>
                <w:lang w:eastAsia="ru-RU"/>
              </w:rPr>
            </w:pPr>
            <w:r w:rsidRPr="00E33E72">
              <w:rPr>
                <w:rFonts w:eastAsia="Arial Unicode MS"/>
                <w:lang w:eastAsia="ru-RU"/>
              </w:rPr>
              <w:t>кварт.5*</w:t>
            </w:r>
          </w:p>
        </w:tc>
        <w:tc>
          <w:tcPr>
            <w:tcW w:w="7796" w:type="dxa"/>
            <w:tcBorders>
              <w:top w:val="single" w:sz="4" w:space="0" w:color="auto"/>
              <w:left w:val="nil"/>
              <w:bottom w:val="single" w:sz="4" w:space="0" w:color="auto"/>
              <w:right w:val="single" w:sz="4" w:space="0" w:color="auto"/>
            </w:tcBorders>
            <w:shd w:val="clear" w:color="auto" w:fill="auto"/>
          </w:tcPr>
          <w:p w14:paraId="02DC602C" w14:textId="77777777" w:rsidR="00ED32EC" w:rsidRPr="00E33E72" w:rsidRDefault="00ED32EC" w:rsidP="00ED32EC">
            <w:pPr>
              <w:spacing w:after="0" w:line="240" w:lineRule="auto"/>
              <w:ind w:firstLine="0"/>
              <w:rPr>
                <w:rFonts w:eastAsia="Arial Unicode MS"/>
                <w:lang w:eastAsia="ru-RU"/>
              </w:rPr>
            </w:pPr>
            <w:r w:rsidRPr="00E33E72">
              <w:rPr>
                <w:rFonts w:eastAsia="Arial Unicode MS"/>
                <w:lang w:eastAsia="ru-RU"/>
              </w:rPr>
              <w:t>на 25 день после окончания отчетного квартала, кроме выходных и нерабочих праздничных дней</w:t>
            </w:r>
          </w:p>
        </w:tc>
      </w:tr>
      <w:tr w:rsidR="00D93D09" w:rsidRPr="00ED32EC" w14:paraId="2E2C7C47" w14:textId="77777777" w:rsidTr="00D93D09">
        <w:trPr>
          <w:trHeight w:val="391"/>
        </w:trPr>
        <w:tc>
          <w:tcPr>
            <w:tcW w:w="1575" w:type="dxa"/>
            <w:tcBorders>
              <w:top w:val="single" w:sz="4" w:space="0" w:color="auto"/>
              <w:left w:val="single" w:sz="4" w:space="0" w:color="auto"/>
              <w:bottom w:val="single" w:sz="4" w:space="0" w:color="auto"/>
              <w:right w:val="single" w:sz="4" w:space="0" w:color="auto"/>
            </w:tcBorders>
            <w:shd w:val="clear" w:color="auto" w:fill="auto"/>
            <w:noWrap/>
          </w:tcPr>
          <w:p w14:paraId="34B8BBE1" w14:textId="096217A0" w:rsidR="00D93D09" w:rsidRPr="00E33E72" w:rsidRDefault="00D93D09" w:rsidP="00D93D09">
            <w:pPr>
              <w:spacing w:after="0" w:line="240" w:lineRule="auto"/>
              <w:ind w:firstLine="0"/>
              <w:jc w:val="center"/>
              <w:rPr>
                <w:rFonts w:eastAsia="Arial Unicode MS"/>
                <w:lang w:eastAsia="ru-RU"/>
              </w:rPr>
            </w:pPr>
            <w:r w:rsidRPr="002335D9">
              <w:t>кварт.6*</w:t>
            </w:r>
          </w:p>
        </w:tc>
        <w:tc>
          <w:tcPr>
            <w:tcW w:w="7796" w:type="dxa"/>
            <w:tcBorders>
              <w:top w:val="single" w:sz="4" w:space="0" w:color="auto"/>
              <w:left w:val="nil"/>
              <w:bottom w:val="single" w:sz="4" w:space="0" w:color="auto"/>
              <w:right w:val="single" w:sz="4" w:space="0" w:color="auto"/>
            </w:tcBorders>
            <w:shd w:val="clear" w:color="auto" w:fill="auto"/>
          </w:tcPr>
          <w:p w14:paraId="2E0C6FDF" w14:textId="133104C8" w:rsidR="00D93D09" w:rsidRPr="00E33E72" w:rsidRDefault="00D93D09" w:rsidP="00D93D09">
            <w:pPr>
              <w:spacing w:after="0" w:line="240" w:lineRule="auto"/>
              <w:ind w:firstLine="0"/>
              <w:rPr>
                <w:rFonts w:eastAsia="Arial Unicode MS"/>
                <w:lang w:eastAsia="ru-RU"/>
              </w:rPr>
            </w:pPr>
            <w:r w:rsidRPr="002335D9">
              <w:t>через 5 месяцев после отчетного квартала</w:t>
            </w:r>
          </w:p>
        </w:tc>
      </w:tr>
      <w:tr w:rsidR="00ED32EC" w:rsidRPr="00ED32EC" w14:paraId="5468A01E" w14:textId="77777777" w:rsidTr="00D93D09">
        <w:trPr>
          <w:trHeight w:val="411"/>
        </w:trPr>
        <w:tc>
          <w:tcPr>
            <w:tcW w:w="1575" w:type="dxa"/>
            <w:tcBorders>
              <w:top w:val="single" w:sz="4" w:space="0" w:color="auto"/>
              <w:left w:val="single" w:sz="4" w:space="0" w:color="auto"/>
              <w:bottom w:val="single" w:sz="4" w:space="0" w:color="auto"/>
              <w:right w:val="single" w:sz="4" w:space="0" w:color="auto"/>
            </w:tcBorders>
            <w:shd w:val="clear" w:color="auto" w:fill="auto"/>
            <w:noWrap/>
          </w:tcPr>
          <w:p w14:paraId="5F3E8124" w14:textId="77777777" w:rsidR="00ED32EC" w:rsidRPr="00E33E72" w:rsidRDefault="00ED32EC" w:rsidP="00ED32EC">
            <w:pPr>
              <w:spacing w:after="0" w:line="240" w:lineRule="auto"/>
              <w:ind w:firstLine="0"/>
              <w:jc w:val="center"/>
              <w:rPr>
                <w:rFonts w:eastAsia="Arial Unicode MS"/>
                <w:lang w:eastAsia="ru-RU"/>
              </w:rPr>
            </w:pPr>
            <w:r w:rsidRPr="00E33E72">
              <w:rPr>
                <w:rFonts w:eastAsia="Arial Unicode MS"/>
                <w:lang w:eastAsia="ru-RU"/>
              </w:rPr>
              <w:t>год*</w:t>
            </w:r>
          </w:p>
        </w:tc>
        <w:tc>
          <w:tcPr>
            <w:tcW w:w="7796" w:type="dxa"/>
            <w:tcBorders>
              <w:top w:val="single" w:sz="4" w:space="0" w:color="auto"/>
              <w:left w:val="nil"/>
              <w:bottom w:val="single" w:sz="4" w:space="0" w:color="auto"/>
              <w:right w:val="single" w:sz="4" w:space="0" w:color="auto"/>
            </w:tcBorders>
            <w:shd w:val="clear" w:color="auto" w:fill="auto"/>
          </w:tcPr>
          <w:p w14:paraId="7BED29C7" w14:textId="17856FFB" w:rsidR="00ED32EC" w:rsidRPr="00E33E72" w:rsidRDefault="00ED32EC" w:rsidP="00ED32EC">
            <w:pPr>
              <w:spacing w:after="0" w:line="240" w:lineRule="auto"/>
              <w:ind w:firstLine="0"/>
              <w:rPr>
                <w:rFonts w:eastAsia="Arial Unicode MS"/>
                <w:lang w:eastAsia="ru-RU"/>
              </w:rPr>
            </w:pPr>
            <w:r w:rsidRPr="00E33E72">
              <w:rPr>
                <w:rFonts w:eastAsia="Arial Unicode MS"/>
                <w:lang w:eastAsia="ru-RU"/>
              </w:rPr>
              <w:t>октябрь текущего года, данные за предыдущий год</w:t>
            </w:r>
          </w:p>
        </w:tc>
      </w:tr>
      <w:tr w:rsidR="00ED32EC" w:rsidRPr="00ED32EC" w14:paraId="6685B3B5" w14:textId="77777777" w:rsidTr="00D93D09">
        <w:trPr>
          <w:trHeight w:val="416"/>
        </w:trPr>
        <w:tc>
          <w:tcPr>
            <w:tcW w:w="1575" w:type="dxa"/>
            <w:tcBorders>
              <w:top w:val="single" w:sz="4" w:space="0" w:color="auto"/>
              <w:left w:val="single" w:sz="4" w:space="0" w:color="auto"/>
              <w:bottom w:val="single" w:sz="4" w:space="0" w:color="auto"/>
              <w:right w:val="single" w:sz="4" w:space="0" w:color="auto"/>
            </w:tcBorders>
            <w:shd w:val="clear" w:color="auto" w:fill="auto"/>
            <w:noWrap/>
          </w:tcPr>
          <w:p w14:paraId="4CD37D3C" w14:textId="77777777" w:rsidR="00ED32EC" w:rsidRPr="00E33E72" w:rsidRDefault="00ED32EC" w:rsidP="00ED32EC">
            <w:pPr>
              <w:spacing w:after="0" w:line="240" w:lineRule="auto"/>
              <w:ind w:firstLine="0"/>
              <w:jc w:val="center"/>
              <w:rPr>
                <w:rFonts w:eastAsia="Arial Unicode MS"/>
                <w:lang w:eastAsia="ru-RU"/>
              </w:rPr>
            </w:pPr>
            <w:r w:rsidRPr="00E33E72">
              <w:rPr>
                <w:rFonts w:eastAsia="Arial Unicode MS"/>
                <w:lang w:eastAsia="ru-RU"/>
              </w:rPr>
              <w:t>год.2*</w:t>
            </w:r>
          </w:p>
        </w:tc>
        <w:tc>
          <w:tcPr>
            <w:tcW w:w="7796" w:type="dxa"/>
            <w:tcBorders>
              <w:top w:val="single" w:sz="4" w:space="0" w:color="auto"/>
              <w:left w:val="nil"/>
              <w:bottom w:val="single" w:sz="4" w:space="0" w:color="auto"/>
              <w:right w:val="single" w:sz="4" w:space="0" w:color="auto"/>
            </w:tcBorders>
            <w:shd w:val="clear" w:color="auto" w:fill="auto"/>
          </w:tcPr>
          <w:p w14:paraId="68783492" w14:textId="7525ABAC" w:rsidR="00ED32EC" w:rsidRPr="00E33E72" w:rsidRDefault="00D93D09" w:rsidP="00ED32EC">
            <w:pPr>
              <w:spacing w:after="0" w:line="240" w:lineRule="auto"/>
              <w:ind w:firstLine="0"/>
              <w:rPr>
                <w:rFonts w:eastAsia="Arial Unicode MS"/>
                <w:lang w:eastAsia="ru-RU"/>
              </w:rPr>
            </w:pPr>
            <w:r w:rsidRPr="00D93D09">
              <w:rPr>
                <w:rFonts w:eastAsia="Arial Unicode MS"/>
                <w:lang w:eastAsia="ru-RU"/>
              </w:rPr>
              <w:t>декабрь года, предшествующего отчетному</w:t>
            </w:r>
            <w:r w:rsidRPr="00D93D09">
              <w:rPr>
                <w:rFonts w:eastAsia="Arial Unicode MS"/>
                <w:lang w:eastAsia="ru-RU"/>
              </w:rPr>
              <w:tab/>
            </w:r>
            <w:r w:rsidRPr="00D93D09">
              <w:rPr>
                <w:rFonts w:eastAsia="Arial Unicode MS"/>
                <w:lang w:eastAsia="ru-RU"/>
              </w:rPr>
              <w:tab/>
            </w:r>
          </w:p>
        </w:tc>
      </w:tr>
      <w:tr w:rsidR="00ED32EC" w:rsidRPr="00ED32EC" w14:paraId="4F3B365D" w14:textId="77777777" w:rsidTr="00D93D09">
        <w:trPr>
          <w:trHeight w:val="423"/>
        </w:trPr>
        <w:tc>
          <w:tcPr>
            <w:tcW w:w="1575" w:type="dxa"/>
            <w:tcBorders>
              <w:top w:val="single" w:sz="4" w:space="0" w:color="auto"/>
              <w:left w:val="single" w:sz="4" w:space="0" w:color="auto"/>
              <w:bottom w:val="single" w:sz="4" w:space="0" w:color="auto"/>
              <w:right w:val="single" w:sz="4" w:space="0" w:color="auto"/>
            </w:tcBorders>
            <w:shd w:val="clear" w:color="auto" w:fill="auto"/>
            <w:noWrap/>
          </w:tcPr>
          <w:p w14:paraId="324C0B75" w14:textId="77777777" w:rsidR="00ED32EC" w:rsidRPr="00E33E72" w:rsidRDefault="00ED32EC" w:rsidP="00ED32EC">
            <w:pPr>
              <w:spacing w:after="0" w:line="240" w:lineRule="auto"/>
              <w:ind w:firstLine="0"/>
              <w:jc w:val="center"/>
              <w:rPr>
                <w:rFonts w:eastAsia="Arial Unicode MS"/>
                <w:lang w:eastAsia="ru-RU"/>
              </w:rPr>
            </w:pPr>
            <w:r w:rsidRPr="00E33E72">
              <w:rPr>
                <w:rFonts w:eastAsia="Arial Unicode MS"/>
                <w:lang w:eastAsia="ru-RU"/>
              </w:rPr>
              <w:t>год.3*</w:t>
            </w:r>
          </w:p>
        </w:tc>
        <w:tc>
          <w:tcPr>
            <w:tcW w:w="7796" w:type="dxa"/>
            <w:tcBorders>
              <w:top w:val="single" w:sz="4" w:space="0" w:color="auto"/>
              <w:left w:val="nil"/>
              <w:bottom w:val="single" w:sz="4" w:space="0" w:color="auto"/>
              <w:right w:val="single" w:sz="4" w:space="0" w:color="auto"/>
            </w:tcBorders>
            <w:shd w:val="clear" w:color="auto" w:fill="auto"/>
          </w:tcPr>
          <w:p w14:paraId="2A606624" w14:textId="77777777" w:rsidR="00ED32EC" w:rsidRPr="00E33E72" w:rsidRDefault="00ED32EC" w:rsidP="00ED32EC">
            <w:pPr>
              <w:spacing w:after="0" w:line="240" w:lineRule="auto"/>
              <w:ind w:firstLine="0"/>
              <w:rPr>
                <w:rFonts w:eastAsia="Arial Unicode MS"/>
                <w:lang w:eastAsia="ru-RU"/>
              </w:rPr>
            </w:pPr>
            <w:r w:rsidRPr="00E33E72">
              <w:rPr>
                <w:rFonts w:eastAsia="Arial Unicode MS"/>
                <w:lang w:eastAsia="ru-RU"/>
              </w:rPr>
              <w:t>март текущего года</w:t>
            </w:r>
          </w:p>
        </w:tc>
      </w:tr>
      <w:tr w:rsidR="00ED32EC" w:rsidRPr="00ED32EC" w14:paraId="3F640728" w14:textId="77777777" w:rsidTr="00D93D09">
        <w:trPr>
          <w:trHeight w:val="415"/>
        </w:trPr>
        <w:tc>
          <w:tcPr>
            <w:tcW w:w="1575" w:type="dxa"/>
            <w:tcBorders>
              <w:top w:val="single" w:sz="4" w:space="0" w:color="auto"/>
              <w:left w:val="single" w:sz="4" w:space="0" w:color="auto"/>
              <w:bottom w:val="single" w:sz="4" w:space="0" w:color="auto"/>
              <w:right w:val="single" w:sz="4" w:space="0" w:color="auto"/>
            </w:tcBorders>
            <w:shd w:val="clear" w:color="auto" w:fill="auto"/>
            <w:noWrap/>
          </w:tcPr>
          <w:p w14:paraId="2DA16BF9" w14:textId="77777777" w:rsidR="00ED32EC" w:rsidRPr="00E33E72" w:rsidRDefault="00ED32EC" w:rsidP="00ED32EC">
            <w:pPr>
              <w:spacing w:after="0" w:line="240" w:lineRule="auto"/>
              <w:ind w:firstLine="0"/>
              <w:jc w:val="center"/>
              <w:rPr>
                <w:rFonts w:eastAsia="Arial Unicode MS"/>
                <w:lang w:eastAsia="ru-RU"/>
              </w:rPr>
            </w:pPr>
            <w:r w:rsidRPr="00E33E72">
              <w:rPr>
                <w:rFonts w:eastAsia="Arial Unicode MS"/>
                <w:lang w:eastAsia="ru-RU"/>
              </w:rPr>
              <w:t>год.4*</w:t>
            </w:r>
          </w:p>
        </w:tc>
        <w:tc>
          <w:tcPr>
            <w:tcW w:w="7796" w:type="dxa"/>
            <w:tcBorders>
              <w:top w:val="single" w:sz="4" w:space="0" w:color="auto"/>
              <w:left w:val="nil"/>
              <w:bottom w:val="single" w:sz="4" w:space="0" w:color="auto"/>
              <w:right w:val="single" w:sz="4" w:space="0" w:color="auto"/>
            </w:tcBorders>
            <w:shd w:val="clear" w:color="auto" w:fill="auto"/>
          </w:tcPr>
          <w:p w14:paraId="24B7EF4C" w14:textId="19BB13F2" w:rsidR="00ED32EC" w:rsidRPr="00E33E72" w:rsidRDefault="00ED32EC" w:rsidP="00D93D09">
            <w:pPr>
              <w:spacing w:after="0" w:line="240" w:lineRule="auto"/>
              <w:ind w:firstLine="0"/>
              <w:rPr>
                <w:rFonts w:eastAsia="Arial Unicode MS"/>
                <w:lang w:eastAsia="ru-RU"/>
              </w:rPr>
            </w:pPr>
            <w:r w:rsidRPr="00E33E72">
              <w:rPr>
                <w:rFonts w:eastAsia="Arial Unicode MS"/>
                <w:lang w:eastAsia="ru-RU"/>
              </w:rPr>
              <w:t xml:space="preserve">февраль </w:t>
            </w:r>
            <w:r w:rsidR="00D93D09">
              <w:rPr>
                <w:rFonts w:eastAsia="Arial Unicode MS"/>
                <w:lang w:eastAsia="ru-RU"/>
              </w:rPr>
              <w:t xml:space="preserve"> текущего </w:t>
            </w:r>
            <w:r w:rsidRPr="00E33E72">
              <w:rPr>
                <w:rFonts w:eastAsia="Arial Unicode MS"/>
                <w:lang w:eastAsia="ru-RU"/>
              </w:rPr>
              <w:t xml:space="preserve">года </w:t>
            </w:r>
          </w:p>
        </w:tc>
      </w:tr>
      <w:tr w:rsidR="00ED32EC" w:rsidRPr="00ED32EC" w14:paraId="19CD8CC8" w14:textId="77777777" w:rsidTr="00D93D09">
        <w:trPr>
          <w:trHeight w:val="421"/>
        </w:trPr>
        <w:tc>
          <w:tcPr>
            <w:tcW w:w="1575" w:type="dxa"/>
            <w:tcBorders>
              <w:top w:val="single" w:sz="4" w:space="0" w:color="auto"/>
              <w:left w:val="single" w:sz="4" w:space="0" w:color="auto"/>
              <w:bottom w:val="single" w:sz="4" w:space="0" w:color="auto"/>
              <w:right w:val="single" w:sz="4" w:space="0" w:color="auto"/>
            </w:tcBorders>
            <w:shd w:val="clear" w:color="auto" w:fill="auto"/>
            <w:noWrap/>
          </w:tcPr>
          <w:p w14:paraId="7B736D7B" w14:textId="77777777" w:rsidR="00ED32EC" w:rsidRPr="00E33E72" w:rsidRDefault="00ED32EC" w:rsidP="00ED32EC">
            <w:pPr>
              <w:spacing w:after="0" w:line="240" w:lineRule="auto"/>
              <w:ind w:firstLine="0"/>
              <w:jc w:val="center"/>
              <w:rPr>
                <w:rFonts w:eastAsia="Arial Unicode MS"/>
                <w:lang w:eastAsia="ru-RU"/>
              </w:rPr>
            </w:pPr>
            <w:r w:rsidRPr="00E33E72">
              <w:rPr>
                <w:rFonts w:eastAsia="Arial Unicode MS"/>
                <w:lang w:eastAsia="ru-RU"/>
              </w:rPr>
              <w:t>год.6*</w:t>
            </w:r>
          </w:p>
        </w:tc>
        <w:tc>
          <w:tcPr>
            <w:tcW w:w="7796" w:type="dxa"/>
            <w:tcBorders>
              <w:top w:val="single" w:sz="4" w:space="0" w:color="auto"/>
              <w:left w:val="nil"/>
              <w:bottom w:val="single" w:sz="4" w:space="0" w:color="auto"/>
              <w:right w:val="single" w:sz="4" w:space="0" w:color="auto"/>
            </w:tcBorders>
            <w:shd w:val="clear" w:color="auto" w:fill="auto"/>
          </w:tcPr>
          <w:p w14:paraId="163C13BA" w14:textId="77777777" w:rsidR="00ED32EC" w:rsidRPr="00E33E72" w:rsidRDefault="00ED32EC" w:rsidP="00ED32EC">
            <w:pPr>
              <w:spacing w:after="0" w:line="240" w:lineRule="auto"/>
              <w:ind w:firstLine="0"/>
              <w:rPr>
                <w:rFonts w:eastAsia="Arial Unicode MS"/>
                <w:lang w:eastAsia="ru-RU"/>
              </w:rPr>
            </w:pPr>
            <w:r w:rsidRPr="00E33E72">
              <w:rPr>
                <w:rFonts w:eastAsia="Arial Unicode MS"/>
                <w:lang w:eastAsia="ru-RU"/>
              </w:rPr>
              <w:t>ноябрь  текущего года, данные за предыдущий год</w:t>
            </w:r>
          </w:p>
        </w:tc>
      </w:tr>
      <w:tr w:rsidR="00E33E72" w:rsidRPr="00ED32EC" w14:paraId="3EF4509A" w14:textId="77777777" w:rsidTr="00384DC1">
        <w:trPr>
          <w:trHeight w:val="558"/>
        </w:trPr>
        <w:tc>
          <w:tcPr>
            <w:tcW w:w="1575" w:type="dxa"/>
            <w:tcBorders>
              <w:top w:val="single" w:sz="4" w:space="0" w:color="auto"/>
              <w:left w:val="single" w:sz="4" w:space="0" w:color="auto"/>
              <w:bottom w:val="single" w:sz="4" w:space="0" w:color="auto"/>
              <w:right w:val="single" w:sz="4" w:space="0" w:color="auto"/>
            </w:tcBorders>
            <w:shd w:val="clear" w:color="auto" w:fill="auto"/>
            <w:noWrap/>
          </w:tcPr>
          <w:p w14:paraId="7D9E8FB2" w14:textId="77777777" w:rsidR="00E33E72" w:rsidRPr="00ED32EC" w:rsidRDefault="00731E06" w:rsidP="00E33E72">
            <w:pPr>
              <w:spacing w:after="0" w:line="240" w:lineRule="auto"/>
              <w:ind w:firstLine="0"/>
              <w:jc w:val="center"/>
              <w:rPr>
                <w:rFonts w:eastAsia="Arial Unicode MS"/>
                <w:b/>
                <w:lang w:eastAsia="ru-RU"/>
              </w:rPr>
            </w:pPr>
            <w:r>
              <w:rPr>
                <w:rFonts w:eastAsia="Arial Unicode MS"/>
                <w:b/>
                <w:lang w:eastAsia="ru-RU"/>
              </w:rPr>
              <w:t>Показатель</w:t>
            </w:r>
          </w:p>
        </w:tc>
        <w:tc>
          <w:tcPr>
            <w:tcW w:w="7796" w:type="dxa"/>
            <w:tcBorders>
              <w:top w:val="single" w:sz="4" w:space="0" w:color="auto"/>
              <w:left w:val="nil"/>
              <w:bottom w:val="single" w:sz="4" w:space="0" w:color="auto"/>
              <w:right w:val="single" w:sz="4" w:space="0" w:color="auto"/>
            </w:tcBorders>
            <w:shd w:val="clear" w:color="auto" w:fill="auto"/>
            <w:vAlign w:val="center"/>
          </w:tcPr>
          <w:p w14:paraId="46FBA4F6" w14:textId="77777777" w:rsidR="00E33E72" w:rsidRPr="003A1707" w:rsidRDefault="00E33E72" w:rsidP="00E33E72">
            <w:pPr>
              <w:spacing w:after="0" w:line="240" w:lineRule="auto"/>
              <w:ind w:firstLine="0"/>
              <w:rPr>
                <w:rFonts w:eastAsia="Arial Unicode MS"/>
                <w:b/>
                <w:highlight w:val="yellow"/>
                <w:lang w:eastAsia="ru-RU"/>
              </w:rPr>
            </w:pPr>
            <w:r w:rsidRPr="006268ED">
              <w:rPr>
                <w:rFonts w:eastAsia="Times New Roman"/>
                <w:b/>
                <w:lang w:eastAsia="ru-RU"/>
              </w:rPr>
              <w:t xml:space="preserve">Сроки предоставления информационных продуктов по </w:t>
            </w:r>
            <w:r w:rsidR="00C813B5">
              <w:rPr>
                <w:rFonts w:eastAsia="Times New Roman"/>
                <w:b/>
                <w:lang w:eastAsia="ru-RU"/>
              </w:rPr>
              <w:t>разделу «Угольной промышленность»</w:t>
            </w:r>
            <w:r w:rsidRPr="006268ED">
              <w:rPr>
                <w:rFonts w:eastAsia="Times New Roman"/>
                <w:b/>
                <w:lang w:eastAsia="ru-RU"/>
              </w:rPr>
              <w:t>:</w:t>
            </w:r>
          </w:p>
        </w:tc>
      </w:tr>
      <w:tr w:rsidR="00E33E72" w:rsidRPr="00ED32EC" w14:paraId="51D9AA3C" w14:textId="77777777" w:rsidTr="001B3D67">
        <w:trPr>
          <w:trHeight w:val="558"/>
        </w:trPr>
        <w:tc>
          <w:tcPr>
            <w:tcW w:w="1575" w:type="dxa"/>
            <w:tcBorders>
              <w:top w:val="single" w:sz="4" w:space="0" w:color="auto"/>
              <w:left w:val="single" w:sz="4" w:space="0" w:color="auto"/>
              <w:bottom w:val="single" w:sz="4" w:space="0" w:color="auto"/>
              <w:right w:val="single" w:sz="4" w:space="0" w:color="auto"/>
            </w:tcBorders>
            <w:shd w:val="clear" w:color="auto" w:fill="auto"/>
            <w:noWrap/>
          </w:tcPr>
          <w:p w14:paraId="3DC4F89D" w14:textId="77777777" w:rsidR="00E33E72" w:rsidRPr="00E33E72" w:rsidRDefault="00E33E72" w:rsidP="00E33E72">
            <w:pPr>
              <w:spacing w:after="0" w:line="240" w:lineRule="auto"/>
              <w:ind w:firstLine="0"/>
              <w:jc w:val="center"/>
              <w:rPr>
                <w:rFonts w:eastAsia="Arial Unicode MS"/>
                <w:lang w:eastAsia="ru-RU"/>
              </w:rPr>
            </w:pPr>
            <w:r w:rsidRPr="00E33E72">
              <w:t>сут.</w:t>
            </w:r>
          </w:p>
        </w:tc>
        <w:tc>
          <w:tcPr>
            <w:tcW w:w="7796" w:type="dxa"/>
            <w:tcBorders>
              <w:top w:val="single" w:sz="4" w:space="0" w:color="auto"/>
              <w:left w:val="nil"/>
              <w:bottom w:val="single" w:sz="4" w:space="0" w:color="auto"/>
              <w:right w:val="single" w:sz="4" w:space="0" w:color="auto"/>
            </w:tcBorders>
            <w:shd w:val="clear" w:color="auto" w:fill="auto"/>
          </w:tcPr>
          <w:p w14:paraId="4882829D" w14:textId="458355C4" w:rsidR="00E33E72" w:rsidRPr="00E33E72" w:rsidRDefault="00E33E72" w:rsidP="00E33E72">
            <w:pPr>
              <w:spacing w:after="0" w:line="240" w:lineRule="auto"/>
              <w:ind w:firstLine="0"/>
              <w:rPr>
                <w:rFonts w:eastAsia="Times New Roman"/>
                <w:lang w:eastAsia="ru-RU"/>
              </w:rPr>
            </w:pPr>
            <w:r w:rsidRPr="00E33E72">
              <w:t xml:space="preserve">до 18 </w:t>
            </w:r>
            <w:r w:rsidR="00D93D09" w:rsidRPr="00E33E72">
              <w:t>часов, кроме</w:t>
            </w:r>
            <w:r w:rsidRPr="00E33E72">
              <w:t xml:space="preserve"> выходных и нерабочих праздничных дней</w:t>
            </w:r>
          </w:p>
        </w:tc>
      </w:tr>
      <w:tr w:rsidR="00E33E72" w:rsidRPr="00ED32EC" w14:paraId="3B287B8B" w14:textId="77777777" w:rsidTr="001B3D67">
        <w:trPr>
          <w:trHeight w:val="558"/>
        </w:trPr>
        <w:tc>
          <w:tcPr>
            <w:tcW w:w="1575" w:type="dxa"/>
            <w:tcBorders>
              <w:top w:val="single" w:sz="4" w:space="0" w:color="auto"/>
              <w:left w:val="single" w:sz="4" w:space="0" w:color="auto"/>
              <w:bottom w:val="single" w:sz="4" w:space="0" w:color="auto"/>
              <w:right w:val="single" w:sz="4" w:space="0" w:color="auto"/>
            </w:tcBorders>
            <w:shd w:val="clear" w:color="auto" w:fill="auto"/>
            <w:noWrap/>
          </w:tcPr>
          <w:p w14:paraId="26649A89" w14:textId="77777777" w:rsidR="00E33E72" w:rsidRPr="00E33E72" w:rsidRDefault="00E33E72" w:rsidP="00E33E72">
            <w:pPr>
              <w:spacing w:after="0" w:line="240" w:lineRule="auto"/>
              <w:ind w:firstLine="0"/>
              <w:jc w:val="center"/>
              <w:rPr>
                <w:rFonts w:eastAsia="Arial Unicode MS"/>
                <w:lang w:eastAsia="ru-RU"/>
              </w:rPr>
            </w:pPr>
            <w:r w:rsidRPr="00E33E72">
              <w:t>нед.</w:t>
            </w:r>
          </w:p>
        </w:tc>
        <w:tc>
          <w:tcPr>
            <w:tcW w:w="7796" w:type="dxa"/>
            <w:tcBorders>
              <w:top w:val="single" w:sz="4" w:space="0" w:color="auto"/>
              <w:left w:val="nil"/>
              <w:bottom w:val="single" w:sz="4" w:space="0" w:color="auto"/>
              <w:right w:val="single" w:sz="4" w:space="0" w:color="auto"/>
            </w:tcBorders>
            <w:shd w:val="clear" w:color="auto" w:fill="auto"/>
          </w:tcPr>
          <w:p w14:paraId="7C895255" w14:textId="77777777" w:rsidR="00E33E72" w:rsidRPr="00E33E72" w:rsidRDefault="00E33E72" w:rsidP="00E33E72">
            <w:pPr>
              <w:spacing w:after="0" w:line="240" w:lineRule="auto"/>
              <w:ind w:firstLine="0"/>
              <w:rPr>
                <w:rFonts w:eastAsia="Times New Roman"/>
                <w:lang w:eastAsia="ru-RU"/>
              </w:rPr>
            </w:pPr>
            <w:r w:rsidRPr="00E33E72">
              <w:t>пятница текущей недели, кроме выходных и нерабочих праздничных дней</w:t>
            </w:r>
          </w:p>
        </w:tc>
      </w:tr>
      <w:tr w:rsidR="00E33E72" w:rsidRPr="00ED32EC" w14:paraId="6C2D71AC" w14:textId="77777777" w:rsidTr="001B3D67">
        <w:trPr>
          <w:trHeight w:val="558"/>
        </w:trPr>
        <w:tc>
          <w:tcPr>
            <w:tcW w:w="1575" w:type="dxa"/>
            <w:tcBorders>
              <w:top w:val="single" w:sz="4" w:space="0" w:color="auto"/>
              <w:left w:val="single" w:sz="4" w:space="0" w:color="auto"/>
              <w:bottom w:val="single" w:sz="4" w:space="0" w:color="auto"/>
              <w:right w:val="single" w:sz="4" w:space="0" w:color="auto"/>
            </w:tcBorders>
            <w:shd w:val="clear" w:color="auto" w:fill="auto"/>
            <w:noWrap/>
          </w:tcPr>
          <w:p w14:paraId="1B18564B" w14:textId="404B3649" w:rsidR="00E33E72" w:rsidRPr="00E33E72" w:rsidRDefault="00E33E72" w:rsidP="00E33E72">
            <w:pPr>
              <w:spacing w:after="0" w:line="240" w:lineRule="auto"/>
              <w:ind w:firstLine="0"/>
              <w:jc w:val="center"/>
              <w:rPr>
                <w:rFonts w:eastAsia="Arial Unicode MS"/>
                <w:lang w:eastAsia="ru-RU"/>
              </w:rPr>
            </w:pPr>
            <w:r w:rsidRPr="00E33E72">
              <w:t>мес.5*</w:t>
            </w:r>
            <w:r w:rsidR="00D93D09">
              <w:t>(у)</w:t>
            </w:r>
          </w:p>
        </w:tc>
        <w:tc>
          <w:tcPr>
            <w:tcW w:w="7796" w:type="dxa"/>
            <w:tcBorders>
              <w:top w:val="single" w:sz="4" w:space="0" w:color="auto"/>
              <w:left w:val="nil"/>
              <w:bottom w:val="single" w:sz="4" w:space="0" w:color="auto"/>
              <w:right w:val="single" w:sz="4" w:space="0" w:color="auto"/>
            </w:tcBorders>
            <w:shd w:val="clear" w:color="auto" w:fill="auto"/>
          </w:tcPr>
          <w:p w14:paraId="0FB34A13" w14:textId="77777777" w:rsidR="00E33E72" w:rsidRPr="00E33E72" w:rsidRDefault="006268ED" w:rsidP="00E33E72">
            <w:pPr>
              <w:spacing w:after="0" w:line="240" w:lineRule="auto"/>
              <w:ind w:firstLine="0"/>
              <w:rPr>
                <w:rFonts w:eastAsia="Times New Roman"/>
                <w:lang w:eastAsia="ru-RU"/>
              </w:rPr>
            </w:pPr>
            <w:r>
              <w:t xml:space="preserve">до </w:t>
            </w:r>
            <w:r w:rsidR="00E33E72" w:rsidRPr="00E33E72">
              <w:t>26 числа месяца, следующего за отчетным, кроме выходных и нерабочих праздничных дней</w:t>
            </w:r>
          </w:p>
        </w:tc>
      </w:tr>
      <w:tr w:rsidR="00E33E72" w:rsidRPr="00ED32EC" w14:paraId="0862B429" w14:textId="77777777" w:rsidTr="001B3D67">
        <w:trPr>
          <w:trHeight w:val="558"/>
        </w:trPr>
        <w:tc>
          <w:tcPr>
            <w:tcW w:w="1575" w:type="dxa"/>
            <w:tcBorders>
              <w:top w:val="single" w:sz="4" w:space="0" w:color="auto"/>
              <w:left w:val="single" w:sz="4" w:space="0" w:color="auto"/>
              <w:bottom w:val="single" w:sz="4" w:space="0" w:color="auto"/>
              <w:right w:val="single" w:sz="4" w:space="0" w:color="auto"/>
            </w:tcBorders>
            <w:shd w:val="clear" w:color="auto" w:fill="auto"/>
            <w:noWrap/>
          </w:tcPr>
          <w:p w14:paraId="266ECB39" w14:textId="6436979D" w:rsidR="00E33E72" w:rsidRPr="00E33E72" w:rsidRDefault="00E33E72" w:rsidP="00E33E72">
            <w:pPr>
              <w:spacing w:after="0" w:line="240" w:lineRule="auto"/>
              <w:ind w:firstLine="0"/>
              <w:jc w:val="center"/>
              <w:rPr>
                <w:rFonts w:eastAsia="Arial Unicode MS"/>
                <w:lang w:eastAsia="ru-RU"/>
              </w:rPr>
            </w:pPr>
            <w:r w:rsidRPr="00E33E72">
              <w:t>мес.11*</w:t>
            </w:r>
            <w:r w:rsidR="00D93D09">
              <w:t>(у)</w:t>
            </w:r>
          </w:p>
        </w:tc>
        <w:tc>
          <w:tcPr>
            <w:tcW w:w="7796" w:type="dxa"/>
            <w:tcBorders>
              <w:top w:val="single" w:sz="4" w:space="0" w:color="auto"/>
              <w:left w:val="nil"/>
              <w:bottom w:val="single" w:sz="4" w:space="0" w:color="auto"/>
              <w:right w:val="single" w:sz="4" w:space="0" w:color="auto"/>
            </w:tcBorders>
            <w:shd w:val="clear" w:color="auto" w:fill="auto"/>
          </w:tcPr>
          <w:p w14:paraId="03770761" w14:textId="77777777" w:rsidR="00E33E72" w:rsidRPr="00E33E72" w:rsidRDefault="00E33E72" w:rsidP="00E33E72">
            <w:pPr>
              <w:spacing w:after="0" w:line="240" w:lineRule="auto"/>
              <w:ind w:firstLine="0"/>
              <w:rPr>
                <w:rFonts w:eastAsia="Times New Roman"/>
                <w:lang w:eastAsia="ru-RU"/>
              </w:rPr>
            </w:pPr>
            <w:r w:rsidRPr="00E33E72">
              <w:t>на 56 день после окончания отчетного месяца, кроме выходных и нерабочих праздничных дней</w:t>
            </w:r>
          </w:p>
        </w:tc>
      </w:tr>
      <w:tr w:rsidR="00E33E72" w:rsidRPr="00ED32EC" w14:paraId="7F295540" w14:textId="77777777" w:rsidTr="001B3D67">
        <w:trPr>
          <w:trHeight w:val="558"/>
        </w:trPr>
        <w:tc>
          <w:tcPr>
            <w:tcW w:w="1575" w:type="dxa"/>
            <w:tcBorders>
              <w:top w:val="single" w:sz="4" w:space="0" w:color="auto"/>
              <w:left w:val="single" w:sz="4" w:space="0" w:color="auto"/>
              <w:bottom w:val="single" w:sz="4" w:space="0" w:color="auto"/>
              <w:right w:val="single" w:sz="4" w:space="0" w:color="auto"/>
            </w:tcBorders>
            <w:shd w:val="clear" w:color="auto" w:fill="auto"/>
            <w:noWrap/>
          </w:tcPr>
          <w:p w14:paraId="4DA64AE8" w14:textId="68FF34A6" w:rsidR="00E33E72" w:rsidRPr="00E33E72" w:rsidRDefault="00E33E72" w:rsidP="00E33E72">
            <w:pPr>
              <w:spacing w:after="0" w:line="240" w:lineRule="auto"/>
              <w:ind w:firstLine="0"/>
              <w:jc w:val="center"/>
              <w:rPr>
                <w:rFonts w:eastAsia="Arial Unicode MS"/>
                <w:lang w:eastAsia="ru-RU"/>
              </w:rPr>
            </w:pPr>
            <w:r w:rsidRPr="00E33E72">
              <w:t>кварт.2*</w:t>
            </w:r>
            <w:r w:rsidR="00D93D09">
              <w:t>(у)</w:t>
            </w:r>
          </w:p>
        </w:tc>
        <w:tc>
          <w:tcPr>
            <w:tcW w:w="7796" w:type="dxa"/>
            <w:tcBorders>
              <w:top w:val="single" w:sz="4" w:space="0" w:color="auto"/>
              <w:left w:val="nil"/>
              <w:bottom w:val="single" w:sz="4" w:space="0" w:color="auto"/>
              <w:right w:val="single" w:sz="4" w:space="0" w:color="auto"/>
            </w:tcBorders>
            <w:shd w:val="clear" w:color="auto" w:fill="auto"/>
          </w:tcPr>
          <w:p w14:paraId="7F948117" w14:textId="5A7E164B" w:rsidR="00E33E72" w:rsidRPr="00E33E72" w:rsidRDefault="00E33E72" w:rsidP="00D93D09">
            <w:pPr>
              <w:spacing w:after="0" w:line="240" w:lineRule="auto"/>
              <w:ind w:firstLine="0"/>
              <w:rPr>
                <w:rFonts w:eastAsia="Times New Roman"/>
                <w:lang w:eastAsia="ru-RU"/>
              </w:rPr>
            </w:pPr>
            <w:r w:rsidRPr="00E33E72">
              <w:t>на 51 день после окончания отчетного квартала, кроме выходных и нерабочих праздничных дней</w:t>
            </w:r>
          </w:p>
        </w:tc>
      </w:tr>
      <w:tr w:rsidR="00E33E72" w:rsidRPr="00ED32EC" w14:paraId="47F19AA4" w14:textId="77777777" w:rsidTr="001B3D67">
        <w:trPr>
          <w:trHeight w:val="558"/>
        </w:trPr>
        <w:tc>
          <w:tcPr>
            <w:tcW w:w="1575" w:type="dxa"/>
            <w:tcBorders>
              <w:top w:val="single" w:sz="4" w:space="0" w:color="auto"/>
              <w:left w:val="single" w:sz="4" w:space="0" w:color="auto"/>
              <w:bottom w:val="single" w:sz="4" w:space="0" w:color="auto"/>
              <w:right w:val="single" w:sz="4" w:space="0" w:color="auto"/>
            </w:tcBorders>
            <w:shd w:val="clear" w:color="auto" w:fill="auto"/>
            <w:noWrap/>
          </w:tcPr>
          <w:p w14:paraId="6FB868DD" w14:textId="0ECC2943" w:rsidR="00E33E72" w:rsidRPr="00E33E72" w:rsidRDefault="00E33E72" w:rsidP="00E33E72">
            <w:pPr>
              <w:spacing w:after="0" w:line="240" w:lineRule="auto"/>
              <w:ind w:firstLine="0"/>
              <w:jc w:val="center"/>
              <w:rPr>
                <w:rFonts w:eastAsia="Arial Unicode MS"/>
                <w:lang w:eastAsia="ru-RU"/>
              </w:rPr>
            </w:pPr>
            <w:r w:rsidRPr="00E33E72">
              <w:t>кварт.4*</w:t>
            </w:r>
            <w:r w:rsidR="00D93D09">
              <w:t>(у)</w:t>
            </w:r>
          </w:p>
        </w:tc>
        <w:tc>
          <w:tcPr>
            <w:tcW w:w="7796" w:type="dxa"/>
            <w:tcBorders>
              <w:top w:val="single" w:sz="4" w:space="0" w:color="auto"/>
              <w:left w:val="nil"/>
              <w:bottom w:val="single" w:sz="4" w:space="0" w:color="auto"/>
              <w:right w:val="single" w:sz="4" w:space="0" w:color="auto"/>
            </w:tcBorders>
            <w:shd w:val="clear" w:color="auto" w:fill="auto"/>
          </w:tcPr>
          <w:p w14:paraId="109BE6CA" w14:textId="77777777" w:rsidR="00E33E72" w:rsidRPr="00E33E72" w:rsidRDefault="00E33E72" w:rsidP="00E33E72">
            <w:pPr>
              <w:spacing w:after="0" w:line="240" w:lineRule="auto"/>
              <w:ind w:firstLine="0"/>
              <w:rPr>
                <w:rFonts w:eastAsia="Times New Roman"/>
                <w:lang w:eastAsia="ru-RU"/>
              </w:rPr>
            </w:pPr>
            <w:r w:rsidRPr="00E33E72">
              <w:t>на 56 день после окончания отчетного квартала, кроме выходных и нерабочих праздничных дней</w:t>
            </w:r>
          </w:p>
        </w:tc>
      </w:tr>
      <w:tr w:rsidR="00E33E72" w:rsidRPr="00ED32EC" w14:paraId="4D47736D" w14:textId="77777777" w:rsidTr="001B3D67">
        <w:trPr>
          <w:trHeight w:val="558"/>
        </w:trPr>
        <w:tc>
          <w:tcPr>
            <w:tcW w:w="1575" w:type="dxa"/>
            <w:tcBorders>
              <w:top w:val="single" w:sz="4" w:space="0" w:color="auto"/>
              <w:left w:val="single" w:sz="4" w:space="0" w:color="auto"/>
              <w:bottom w:val="single" w:sz="4" w:space="0" w:color="auto"/>
              <w:right w:val="single" w:sz="4" w:space="0" w:color="auto"/>
            </w:tcBorders>
            <w:shd w:val="clear" w:color="auto" w:fill="auto"/>
            <w:noWrap/>
          </w:tcPr>
          <w:p w14:paraId="1AC65574" w14:textId="77777777" w:rsidR="00E33E72" w:rsidRPr="00E33E72" w:rsidRDefault="00E33E72" w:rsidP="00E33E72">
            <w:pPr>
              <w:spacing w:after="0" w:line="240" w:lineRule="auto"/>
              <w:ind w:firstLine="0"/>
              <w:jc w:val="center"/>
              <w:rPr>
                <w:rFonts w:eastAsia="Arial Unicode MS"/>
                <w:lang w:eastAsia="ru-RU"/>
              </w:rPr>
            </w:pPr>
            <w:r w:rsidRPr="00E33E72">
              <w:lastRenderedPageBreak/>
              <w:t>год.</w:t>
            </w:r>
          </w:p>
        </w:tc>
        <w:tc>
          <w:tcPr>
            <w:tcW w:w="7796" w:type="dxa"/>
            <w:tcBorders>
              <w:top w:val="single" w:sz="4" w:space="0" w:color="auto"/>
              <w:left w:val="nil"/>
              <w:bottom w:val="single" w:sz="4" w:space="0" w:color="auto"/>
              <w:right w:val="single" w:sz="4" w:space="0" w:color="auto"/>
            </w:tcBorders>
            <w:shd w:val="clear" w:color="auto" w:fill="auto"/>
          </w:tcPr>
          <w:p w14:paraId="45C90EBE" w14:textId="77777777" w:rsidR="00E33E72" w:rsidRPr="00E33E72" w:rsidRDefault="00E33E72" w:rsidP="00E33E72">
            <w:pPr>
              <w:spacing w:after="0" w:line="240" w:lineRule="auto"/>
              <w:ind w:firstLine="0"/>
              <w:rPr>
                <w:rFonts w:eastAsia="Times New Roman"/>
                <w:lang w:eastAsia="ru-RU"/>
              </w:rPr>
            </w:pPr>
            <w:r w:rsidRPr="00E33E72">
              <w:t>до 28 февраля текущего года, данные за предыдущий год</w:t>
            </w:r>
          </w:p>
        </w:tc>
      </w:tr>
      <w:tr w:rsidR="00E33E72" w:rsidRPr="00ED32EC" w14:paraId="3DAE1C82" w14:textId="77777777" w:rsidTr="001B3D67">
        <w:trPr>
          <w:trHeight w:val="558"/>
        </w:trPr>
        <w:tc>
          <w:tcPr>
            <w:tcW w:w="1575" w:type="dxa"/>
            <w:tcBorders>
              <w:top w:val="single" w:sz="4" w:space="0" w:color="auto"/>
              <w:left w:val="single" w:sz="4" w:space="0" w:color="auto"/>
              <w:bottom w:val="single" w:sz="4" w:space="0" w:color="auto"/>
              <w:right w:val="single" w:sz="4" w:space="0" w:color="auto"/>
            </w:tcBorders>
            <w:shd w:val="clear" w:color="auto" w:fill="auto"/>
            <w:noWrap/>
          </w:tcPr>
          <w:p w14:paraId="492405B9" w14:textId="77777777" w:rsidR="00E33E72" w:rsidRPr="00E33E72" w:rsidRDefault="00E33E72" w:rsidP="00E33E72">
            <w:pPr>
              <w:spacing w:after="0" w:line="240" w:lineRule="auto"/>
              <w:ind w:firstLine="0"/>
              <w:jc w:val="center"/>
              <w:rPr>
                <w:rFonts w:eastAsia="Arial Unicode MS"/>
                <w:lang w:eastAsia="ru-RU"/>
              </w:rPr>
            </w:pPr>
            <w:r w:rsidRPr="00E33E72">
              <w:t>год.5*</w:t>
            </w:r>
          </w:p>
        </w:tc>
        <w:tc>
          <w:tcPr>
            <w:tcW w:w="7796" w:type="dxa"/>
            <w:tcBorders>
              <w:top w:val="single" w:sz="4" w:space="0" w:color="auto"/>
              <w:left w:val="nil"/>
              <w:bottom w:val="single" w:sz="4" w:space="0" w:color="auto"/>
              <w:right w:val="single" w:sz="4" w:space="0" w:color="auto"/>
            </w:tcBorders>
            <w:shd w:val="clear" w:color="auto" w:fill="auto"/>
          </w:tcPr>
          <w:p w14:paraId="05FC5DFB" w14:textId="77777777" w:rsidR="00E33E72" w:rsidRPr="00E33E72" w:rsidRDefault="00E33E72" w:rsidP="00E33E72">
            <w:pPr>
              <w:spacing w:after="0" w:line="240" w:lineRule="auto"/>
              <w:ind w:firstLine="0"/>
              <w:rPr>
                <w:rFonts w:eastAsia="Times New Roman"/>
                <w:lang w:eastAsia="ru-RU"/>
              </w:rPr>
            </w:pPr>
            <w:r w:rsidRPr="00E33E72">
              <w:t>до 31 мая текущего года, данные за предыдущий год</w:t>
            </w:r>
          </w:p>
        </w:tc>
      </w:tr>
      <w:tr w:rsidR="00E33E72" w:rsidRPr="00ED32EC" w14:paraId="1E3EAB9C" w14:textId="77777777" w:rsidTr="001B3D67">
        <w:trPr>
          <w:trHeight w:val="558"/>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887527" w14:textId="77777777" w:rsidR="00E33E72" w:rsidRPr="00ED32EC" w:rsidRDefault="00731E06" w:rsidP="00E33E72">
            <w:pPr>
              <w:spacing w:after="0" w:line="240" w:lineRule="auto"/>
              <w:ind w:firstLine="0"/>
              <w:jc w:val="center"/>
              <w:rPr>
                <w:rFonts w:eastAsia="Arial Unicode MS"/>
                <w:b/>
                <w:lang w:eastAsia="ru-RU"/>
              </w:rPr>
            </w:pPr>
            <w:r>
              <w:rPr>
                <w:rFonts w:eastAsia="Arial Unicode MS"/>
                <w:b/>
                <w:lang w:eastAsia="ru-RU"/>
              </w:rPr>
              <w:t>Показатель</w:t>
            </w:r>
          </w:p>
        </w:tc>
        <w:tc>
          <w:tcPr>
            <w:tcW w:w="7796" w:type="dxa"/>
            <w:tcBorders>
              <w:top w:val="single" w:sz="4" w:space="0" w:color="auto"/>
              <w:left w:val="nil"/>
              <w:bottom w:val="single" w:sz="4" w:space="0" w:color="auto"/>
              <w:right w:val="single" w:sz="4" w:space="0" w:color="auto"/>
            </w:tcBorders>
            <w:shd w:val="clear" w:color="auto" w:fill="auto"/>
            <w:vAlign w:val="center"/>
          </w:tcPr>
          <w:p w14:paraId="1D032F6A" w14:textId="77777777" w:rsidR="00E33E72" w:rsidRPr="001C2F86" w:rsidRDefault="00E33E72" w:rsidP="00E33E72">
            <w:pPr>
              <w:spacing w:after="0" w:line="240" w:lineRule="auto"/>
              <w:ind w:firstLine="0"/>
              <w:rPr>
                <w:rFonts w:eastAsia="Times New Roman"/>
                <w:b/>
                <w:lang w:eastAsia="ru-RU"/>
              </w:rPr>
            </w:pPr>
            <w:r w:rsidRPr="001C2F86">
              <w:rPr>
                <w:rFonts w:eastAsia="Times New Roman"/>
                <w:b/>
                <w:lang w:eastAsia="ru-RU"/>
              </w:rPr>
              <w:t xml:space="preserve">Сроки предоставления информационных продуктов </w:t>
            </w:r>
            <w:r w:rsidR="00C813B5" w:rsidRPr="001C2F86">
              <w:rPr>
                <w:rFonts w:eastAsia="Times New Roman"/>
                <w:b/>
                <w:lang w:eastAsia="ru-RU"/>
              </w:rPr>
              <w:t>по разделу «Цены на нефтепродукты»</w:t>
            </w:r>
          </w:p>
        </w:tc>
      </w:tr>
      <w:tr w:rsidR="00E33E72" w:rsidRPr="00ED32EC" w14:paraId="6C8E5F9E" w14:textId="77777777" w:rsidTr="001B3D67">
        <w:trPr>
          <w:trHeight w:val="558"/>
        </w:trPr>
        <w:tc>
          <w:tcPr>
            <w:tcW w:w="1575" w:type="dxa"/>
            <w:tcBorders>
              <w:top w:val="single" w:sz="4" w:space="0" w:color="auto"/>
              <w:left w:val="single" w:sz="4" w:space="0" w:color="auto"/>
              <w:bottom w:val="single" w:sz="4" w:space="0" w:color="auto"/>
              <w:right w:val="single" w:sz="4" w:space="0" w:color="auto"/>
            </w:tcBorders>
            <w:shd w:val="clear" w:color="auto" w:fill="auto"/>
            <w:noWrap/>
          </w:tcPr>
          <w:p w14:paraId="654A38B1" w14:textId="77777777" w:rsidR="00E33E72" w:rsidRPr="00E33E72" w:rsidRDefault="00E33E72" w:rsidP="00E33E72">
            <w:pPr>
              <w:spacing w:after="0" w:line="240" w:lineRule="auto"/>
              <w:ind w:firstLine="0"/>
              <w:jc w:val="center"/>
              <w:rPr>
                <w:rFonts w:eastAsia="Arial Unicode MS"/>
                <w:lang w:eastAsia="ru-RU"/>
              </w:rPr>
            </w:pPr>
            <w:r w:rsidRPr="00E33E72">
              <w:t>сут.2*</w:t>
            </w:r>
          </w:p>
        </w:tc>
        <w:tc>
          <w:tcPr>
            <w:tcW w:w="7796" w:type="dxa"/>
            <w:tcBorders>
              <w:top w:val="single" w:sz="4" w:space="0" w:color="auto"/>
              <w:left w:val="nil"/>
              <w:bottom w:val="single" w:sz="4" w:space="0" w:color="auto"/>
              <w:right w:val="single" w:sz="4" w:space="0" w:color="auto"/>
            </w:tcBorders>
            <w:shd w:val="clear" w:color="auto" w:fill="auto"/>
          </w:tcPr>
          <w:p w14:paraId="6B6DC0E7" w14:textId="77777777" w:rsidR="00E33E72" w:rsidRPr="00E33E72" w:rsidRDefault="00E33E72" w:rsidP="00E33E72">
            <w:pPr>
              <w:spacing w:after="0" w:line="240" w:lineRule="auto"/>
              <w:ind w:firstLine="0"/>
              <w:rPr>
                <w:rFonts w:eastAsia="Times New Roman"/>
                <w:lang w:eastAsia="ru-RU"/>
              </w:rPr>
            </w:pPr>
            <w:r w:rsidRPr="00E33E72">
              <w:t>до 17-00, пн-пт, кроме выходных и нерабочих праздничных дней</w:t>
            </w:r>
          </w:p>
        </w:tc>
      </w:tr>
      <w:tr w:rsidR="00E33E72" w:rsidRPr="00ED32EC" w14:paraId="6649D805" w14:textId="77777777" w:rsidTr="001B3D67">
        <w:trPr>
          <w:trHeight w:val="558"/>
        </w:trPr>
        <w:tc>
          <w:tcPr>
            <w:tcW w:w="1575" w:type="dxa"/>
            <w:tcBorders>
              <w:top w:val="single" w:sz="4" w:space="0" w:color="auto"/>
              <w:left w:val="single" w:sz="4" w:space="0" w:color="auto"/>
              <w:bottom w:val="single" w:sz="4" w:space="0" w:color="auto"/>
              <w:right w:val="single" w:sz="4" w:space="0" w:color="auto"/>
            </w:tcBorders>
            <w:shd w:val="clear" w:color="auto" w:fill="auto"/>
            <w:noWrap/>
          </w:tcPr>
          <w:p w14:paraId="2CF71A6C" w14:textId="77777777" w:rsidR="00E33E72" w:rsidRPr="00E33E72" w:rsidRDefault="00E33E72" w:rsidP="00E33E72">
            <w:pPr>
              <w:spacing w:after="0" w:line="240" w:lineRule="auto"/>
              <w:ind w:firstLine="0"/>
              <w:jc w:val="center"/>
              <w:rPr>
                <w:rFonts w:eastAsia="Arial Unicode MS"/>
                <w:lang w:eastAsia="ru-RU"/>
              </w:rPr>
            </w:pPr>
            <w:r w:rsidRPr="00E33E72">
              <w:t>нед.</w:t>
            </w:r>
          </w:p>
        </w:tc>
        <w:tc>
          <w:tcPr>
            <w:tcW w:w="7796" w:type="dxa"/>
            <w:tcBorders>
              <w:top w:val="single" w:sz="4" w:space="0" w:color="auto"/>
              <w:left w:val="nil"/>
              <w:bottom w:val="single" w:sz="4" w:space="0" w:color="auto"/>
              <w:right w:val="single" w:sz="4" w:space="0" w:color="auto"/>
            </w:tcBorders>
            <w:shd w:val="clear" w:color="auto" w:fill="auto"/>
          </w:tcPr>
          <w:p w14:paraId="1EBD7BFA" w14:textId="77777777" w:rsidR="00E33E72" w:rsidRPr="00E33E72" w:rsidRDefault="00E33E72" w:rsidP="00E33E72">
            <w:pPr>
              <w:spacing w:after="0" w:line="240" w:lineRule="auto"/>
              <w:ind w:firstLine="0"/>
              <w:rPr>
                <w:rFonts w:eastAsia="Times New Roman"/>
                <w:lang w:eastAsia="ru-RU"/>
              </w:rPr>
            </w:pPr>
            <w:r w:rsidRPr="00E33E72">
              <w:t>пятница текущей недели, кроме выходных и нерабочих праздничных дней</w:t>
            </w:r>
          </w:p>
        </w:tc>
      </w:tr>
      <w:tr w:rsidR="00E33E72" w:rsidRPr="00ED32EC" w14:paraId="78F486A2" w14:textId="77777777" w:rsidTr="001B3D67">
        <w:trPr>
          <w:trHeight w:val="558"/>
        </w:trPr>
        <w:tc>
          <w:tcPr>
            <w:tcW w:w="1575" w:type="dxa"/>
            <w:tcBorders>
              <w:top w:val="single" w:sz="4" w:space="0" w:color="auto"/>
              <w:left w:val="single" w:sz="4" w:space="0" w:color="auto"/>
              <w:bottom w:val="single" w:sz="4" w:space="0" w:color="auto"/>
              <w:right w:val="single" w:sz="4" w:space="0" w:color="auto"/>
            </w:tcBorders>
            <w:shd w:val="clear" w:color="auto" w:fill="auto"/>
            <w:noWrap/>
          </w:tcPr>
          <w:p w14:paraId="39F12C7B" w14:textId="77777777" w:rsidR="00E33E72" w:rsidRPr="00E33E72" w:rsidRDefault="00E33E72" w:rsidP="00E33E72">
            <w:pPr>
              <w:spacing w:after="0" w:line="240" w:lineRule="auto"/>
              <w:ind w:firstLine="0"/>
              <w:jc w:val="center"/>
            </w:pPr>
            <w:r w:rsidRPr="00E33E72">
              <w:t>нед. *</w:t>
            </w:r>
          </w:p>
        </w:tc>
        <w:tc>
          <w:tcPr>
            <w:tcW w:w="7796" w:type="dxa"/>
            <w:tcBorders>
              <w:top w:val="single" w:sz="4" w:space="0" w:color="auto"/>
              <w:left w:val="nil"/>
              <w:bottom w:val="single" w:sz="4" w:space="0" w:color="auto"/>
              <w:right w:val="single" w:sz="4" w:space="0" w:color="auto"/>
            </w:tcBorders>
            <w:shd w:val="clear" w:color="auto" w:fill="auto"/>
          </w:tcPr>
          <w:p w14:paraId="74443D67" w14:textId="77777777" w:rsidR="00E33E72" w:rsidRPr="00E33E72" w:rsidRDefault="00E33E72" w:rsidP="00E33E72">
            <w:pPr>
              <w:spacing w:after="0" w:line="240" w:lineRule="auto"/>
              <w:ind w:firstLine="0"/>
            </w:pPr>
            <w:r w:rsidRPr="00E33E72">
              <w:t>понедельник текущей недели, кроме выходных и нерабочих праздничных дней</w:t>
            </w:r>
          </w:p>
        </w:tc>
      </w:tr>
      <w:tr w:rsidR="00E33E72" w:rsidRPr="00ED32EC" w14:paraId="5FFB87CD" w14:textId="77777777" w:rsidTr="001B3D67">
        <w:trPr>
          <w:trHeight w:val="558"/>
        </w:trPr>
        <w:tc>
          <w:tcPr>
            <w:tcW w:w="1575" w:type="dxa"/>
            <w:tcBorders>
              <w:top w:val="single" w:sz="4" w:space="0" w:color="auto"/>
              <w:left w:val="single" w:sz="4" w:space="0" w:color="auto"/>
              <w:bottom w:val="single" w:sz="4" w:space="0" w:color="auto"/>
              <w:right w:val="single" w:sz="4" w:space="0" w:color="auto"/>
            </w:tcBorders>
            <w:shd w:val="clear" w:color="auto" w:fill="auto"/>
            <w:noWrap/>
          </w:tcPr>
          <w:p w14:paraId="57DDFC8C" w14:textId="77777777" w:rsidR="00E33E72" w:rsidRPr="00E33E72" w:rsidRDefault="00E33E72" w:rsidP="00E33E72">
            <w:pPr>
              <w:spacing w:after="0" w:line="240" w:lineRule="auto"/>
              <w:ind w:firstLine="0"/>
              <w:jc w:val="center"/>
            </w:pPr>
            <w:r w:rsidRPr="00E33E72">
              <w:t>нед.**</w:t>
            </w:r>
          </w:p>
        </w:tc>
        <w:tc>
          <w:tcPr>
            <w:tcW w:w="7796" w:type="dxa"/>
            <w:tcBorders>
              <w:top w:val="single" w:sz="4" w:space="0" w:color="auto"/>
              <w:left w:val="nil"/>
              <w:bottom w:val="single" w:sz="4" w:space="0" w:color="auto"/>
              <w:right w:val="single" w:sz="4" w:space="0" w:color="auto"/>
            </w:tcBorders>
            <w:shd w:val="clear" w:color="auto" w:fill="auto"/>
          </w:tcPr>
          <w:p w14:paraId="7A2E5EE6" w14:textId="77777777" w:rsidR="00E33E72" w:rsidRPr="00E33E72" w:rsidRDefault="00E33E72" w:rsidP="00E33E72">
            <w:pPr>
              <w:spacing w:after="0" w:line="240" w:lineRule="auto"/>
              <w:ind w:firstLine="0"/>
            </w:pPr>
            <w:r w:rsidRPr="00E33E72">
              <w:t>вторник недели, следующей за отчетной, кроме выходных и нерабочих праздничных дней</w:t>
            </w:r>
          </w:p>
        </w:tc>
      </w:tr>
      <w:tr w:rsidR="00E33E72" w:rsidRPr="00ED32EC" w14:paraId="7E71E8C2" w14:textId="77777777" w:rsidTr="001B3D67">
        <w:trPr>
          <w:trHeight w:val="558"/>
        </w:trPr>
        <w:tc>
          <w:tcPr>
            <w:tcW w:w="1575" w:type="dxa"/>
            <w:tcBorders>
              <w:top w:val="single" w:sz="4" w:space="0" w:color="auto"/>
              <w:left w:val="single" w:sz="4" w:space="0" w:color="auto"/>
              <w:bottom w:val="single" w:sz="4" w:space="0" w:color="auto"/>
              <w:right w:val="single" w:sz="4" w:space="0" w:color="auto"/>
            </w:tcBorders>
            <w:shd w:val="clear" w:color="auto" w:fill="auto"/>
            <w:noWrap/>
          </w:tcPr>
          <w:p w14:paraId="4F95B331" w14:textId="77777777" w:rsidR="00E33E72" w:rsidRPr="00E33E72" w:rsidRDefault="00E33E72" w:rsidP="00E33E72">
            <w:pPr>
              <w:spacing w:after="0" w:line="240" w:lineRule="auto"/>
              <w:ind w:firstLine="0"/>
              <w:jc w:val="center"/>
            </w:pPr>
            <w:r w:rsidRPr="00E33E72">
              <w:t>декада</w:t>
            </w:r>
          </w:p>
        </w:tc>
        <w:tc>
          <w:tcPr>
            <w:tcW w:w="7796" w:type="dxa"/>
            <w:tcBorders>
              <w:top w:val="single" w:sz="4" w:space="0" w:color="auto"/>
              <w:left w:val="nil"/>
              <w:bottom w:val="single" w:sz="4" w:space="0" w:color="auto"/>
              <w:right w:val="single" w:sz="4" w:space="0" w:color="auto"/>
            </w:tcBorders>
            <w:shd w:val="clear" w:color="auto" w:fill="auto"/>
          </w:tcPr>
          <w:p w14:paraId="3D0831F9" w14:textId="77777777" w:rsidR="00E33E72" w:rsidRPr="00E33E72" w:rsidRDefault="00E33E72" w:rsidP="00E33E72">
            <w:pPr>
              <w:spacing w:after="0" w:line="240" w:lineRule="auto"/>
              <w:ind w:firstLine="0"/>
            </w:pPr>
            <w:r w:rsidRPr="00E33E72">
              <w:t>1 декада – 13 число текущего месяца; 2 декада – 23 число текущего месяца; 3 декада - 3 число месяца, следующего за отчётным, кроме выходных и нерабочих праздничных дней</w:t>
            </w:r>
          </w:p>
        </w:tc>
      </w:tr>
      <w:tr w:rsidR="00E33E72" w:rsidRPr="00ED32EC" w14:paraId="3B69A8D3" w14:textId="77777777" w:rsidTr="001B3D67">
        <w:trPr>
          <w:trHeight w:val="558"/>
        </w:trPr>
        <w:tc>
          <w:tcPr>
            <w:tcW w:w="1575" w:type="dxa"/>
            <w:tcBorders>
              <w:top w:val="single" w:sz="4" w:space="0" w:color="auto"/>
              <w:left w:val="single" w:sz="4" w:space="0" w:color="auto"/>
              <w:bottom w:val="single" w:sz="4" w:space="0" w:color="auto"/>
              <w:right w:val="single" w:sz="4" w:space="0" w:color="auto"/>
            </w:tcBorders>
            <w:shd w:val="clear" w:color="auto" w:fill="auto"/>
            <w:noWrap/>
          </w:tcPr>
          <w:p w14:paraId="72FB495E" w14:textId="77777777" w:rsidR="00E33E72" w:rsidRPr="00E33E72" w:rsidRDefault="00E33E72" w:rsidP="00E33E72">
            <w:pPr>
              <w:spacing w:after="0" w:line="240" w:lineRule="auto"/>
              <w:ind w:firstLine="0"/>
              <w:jc w:val="center"/>
            </w:pPr>
            <w:r w:rsidRPr="00E33E72">
              <w:t>мес.</w:t>
            </w:r>
          </w:p>
        </w:tc>
        <w:tc>
          <w:tcPr>
            <w:tcW w:w="7796" w:type="dxa"/>
            <w:tcBorders>
              <w:top w:val="single" w:sz="4" w:space="0" w:color="auto"/>
              <w:left w:val="nil"/>
              <w:bottom w:val="single" w:sz="4" w:space="0" w:color="auto"/>
              <w:right w:val="single" w:sz="4" w:space="0" w:color="auto"/>
            </w:tcBorders>
            <w:shd w:val="clear" w:color="auto" w:fill="auto"/>
          </w:tcPr>
          <w:p w14:paraId="2D3A94C2" w14:textId="77777777" w:rsidR="00E33E72" w:rsidRPr="00E33E72" w:rsidRDefault="00E33E72" w:rsidP="00E33E72">
            <w:pPr>
              <w:spacing w:after="0" w:line="240" w:lineRule="auto"/>
              <w:ind w:firstLine="0"/>
            </w:pPr>
            <w:r w:rsidRPr="00E33E72">
              <w:t>22 числа месяца, следующего за отчетным, кроме выходных и нерабочих праздничных дней.</w:t>
            </w:r>
          </w:p>
        </w:tc>
      </w:tr>
      <w:tr w:rsidR="00E33E72" w:rsidRPr="00ED32EC" w14:paraId="65F0A0E7" w14:textId="77777777" w:rsidTr="001B3D67">
        <w:trPr>
          <w:trHeight w:val="558"/>
        </w:trPr>
        <w:tc>
          <w:tcPr>
            <w:tcW w:w="1575" w:type="dxa"/>
            <w:tcBorders>
              <w:top w:val="single" w:sz="4" w:space="0" w:color="auto"/>
              <w:left w:val="single" w:sz="4" w:space="0" w:color="auto"/>
              <w:bottom w:val="single" w:sz="4" w:space="0" w:color="auto"/>
              <w:right w:val="single" w:sz="4" w:space="0" w:color="auto"/>
            </w:tcBorders>
            <w:shd w:val="clear" w:color="auto" w:fill="auto"/>
            <w:noWrap/>
          </w:tcPr>
          <w:p w14:paraId="5F7E7207" w14:textId="77777777" w:rsidR="00E33E72" w:rsidRPr="00E33E72" w:rsidRDefault="00E33E72" w:rsidP="00E33E72">
            <w:pPr>
              <w:spacing w:after="0" w:line="240" w:lineRule="auto"/>
              <w:ind w:firstLine="0"/>
              <w:jc w:val="center"/>
            </w:pPr>
            <w:r w:rsidRPr="00E33E72">
              <w:t>мес.*</w:t>
            </w:r>
          </w:p>
        </w:tc>
        <w:tc>
          <w:tcPr>
            <w:tcW w:w="7796" w:type="dxa"/>
            <w:tcBorders>
              <w:top w:val="single" w:sz="4" w:space="0" w:color="auto"/>
              <w:left w:val="nil"/>
              <w:bottom w:val="single" w:sz="4" w:space="0" w:color="auto"/>
              <w:right w:val="single" w:sz="4" w:space="0" w:color="auto"/>
            </w:tcBorders>
            <w:shd w:val="clear" w:color="auto" w:fill="auto"/>
          </w:tcPr>
          <w:p w14:paraId="10E96C69" w14:textId="77777777" w:rsidR="00E33E72" w:rsidRPr="00E33E72" w:rsidRDefault="00E33E72" w:rsidP="00E33E72">
            <w:pPr>
              <w:spacing w:after="0" w:line="240" w:lineRule="auto"/>
              <w:ind w:firstLine="0"/>
            </w:pPr>
            <w:r w:rsidRPr="00E33E72">
              <w:t>на 12 число месяца, следующего за отчетным, кроме выходных и нерабочих праздничных дней</w:t>
            </w:r>
          </w:p>
        </w:tc>
      </w:tr>
      <w:tr w:rsidR="00E33E72" w:rsidRPr="00ED32EC" w14:paraId="6A6100B5" w14:textId="77777777" w:rsidTr="001B3D67">
        <w:trPr>
          <w:trHeight w:val="558"/>
        </w:trPr>
        <w:tc>
          <w:tcPr>
            <w:tcW w:w="1575" w:type="dxa"/>
            <w:tcBorders>
              <w:top w:val="single" w:sz="4" w:space="0" w:color="auto"/>
              <w:left w:val="single" w:sz="4" w:space="0" w:color="auto"/>
              <w:bottom w:val="single" w:sz="4" w:space="0" w:color="auto"/>
              <w:right w:val="single" w:sz="4" w:space="0" w:color="auto"/>
            </w:tcBorders>
            <w:shd w:val="clear" w:color="auto" w:fill="auto"/>
            <w:noWrap/>
          </w:tcPr>
          <w:p w14:paraId="5B59B6ED" w14:textId="77777777" w:rsidR="00E33E72" w:rsidRPr="00E33E72" w:rsidRDefault="00E33E72" w:rsidP="00E33E72">
            <w:pPr>
              <w:spacing w:after="0" w:line="240" w:lineRule="auto"/>
              <w:ind w:firstLine="0"/>
              <w:jc w:val="center"/>
            </w:pPr>
            <w:r w:rsidRPr="00E33E72">
              <w:t>мес.2*</w:t>
            </w:r>
          </w:p>
        </w:tc>
        <w:tc>
          <w:tcPr>
            <w:tcW w:w="7796" w:type="dxa"/>
            <w:tcBorders>
              <w:top w:val="single" w:sz="4" w:space="0" w:color="auto"/>
              <w:left w:val="nil"/>
              <w:bottom w:val="single" w:sz="4" w:space="0" w:color="auto"/>
              <w:right w:val="single" w:sz="4" w:space="0" w:color="auto"/>
            </w:tcBorders>
            <w:shd w:val="clear" w:color="auto" w:fill="auto"/>
          </w:tcPr>
          <w:p w14:paraId="1BCB895A" w14:textId="77777777" w:rsidR="00E33E72" w:rsidRPr="00E33E72" w:rsidRDefault="00E33E72" w:rsidP="00E33E72">
            <w:pPr>
              <w:spacing w:after="0" w:line="240" w:lineRule="auto"/>
              <w:ind w:firstLine="0"/>
            </w:pPr>
            <w:r w:rsidRPr="00E33E72">
              <w:t xml:space="preserve"> 8 числа отчетного месяца, кроме выходных и нерабочих праздничных дней</w:t>
            </w:r>
          </w:p>
        </w:tc>
      </w:tr>
      <w:tr w:rsidR="00E33E72" w:rsidRPr="00ED32EC" w14:paraId="48C8A4AF" w14:textId="77777777" w:rsidTr="001B3D67">
        <w:trPr>
          <w:trHeight w:val="558"/>
        </w:trPr>
        <w:tc>
          <w:tcPr>
            <w:tcW w:w="1575" w:type="dxa"/>
            <w:tcBorders>
              <w:top w:val="single" w:sz="4" w:space="0" w:color="auto"/>
              <w:left w:val="single" w:sz="4" w:space="0" w:color="auto"/>
              <w:bottom w:val="single" w:sz="4" w:space="0" w:color="auto"/>
              <w:right w:val="single" w:sz="4" w:space="0" w:color="auto"/>
            </w:tcBorders>
            <w:shd w:val="clear" w:color="auto" w:fill="auto"/>
            <w:noWrap/>
          </w:tcPr>
          <w:p w14:paraId="266516BE" w14:textId="77777777" w:rsidR="00E33E72" w:rsidRPr="00E33E72" w:rsidRDefault="00E33E72" w:rsidP="00E33E72">
            <w:pPr>
              <w:spacing w:after="0" w:line="240" w:lineRule="auto"/>
              <w:ind w:firstLine="0"/>
              <w:jc w:val="center"/>
            </w:pPr>
            <w:r w:rsidRPr="00E33E72">
              <w:t>мес.3*</w:t>
            </w:r>
          </w:p>
        </w:tc>
        <w:tc>
          <w:tcPr>
            <w:tcW w:w="7796" w:type="dxa"/>
            <w:tcBorders>
              <w:top w:val="single" w:sz="4" w:space="0" w:color="auto"/>
              <w:left w:val="nil"/>
              <w:bottom w:val="single" w:sz="4" w:space="0" w:color="auto"/>
              <w:right w:val="single" w:sz="4" w:space="0" w:color="auto"/>
            </w:tcBorders>
            <w:shd w:val="clear" w:color="auto" w:fill="auto"/>
          </w:tcPr>
          <w:p w14:paraId="0F263B96" w14:textId="77777777" w:rsidR="00E33E72" w:rsidRPr="00E33E72" w:rsidRDefault="00E33E72" w:rsidP="00E33E72">
            <w:pPr>
              <w:spacing w:after="0" w:line="240" w:lineRule="auto"/>
              <w:ind w:firstLine="0"/>
            </w:pPr>
            <w:r w:rsidRPr="00E33E72">
              <w:t xml:space="preserve"> 2 числа месяца, следующего за отчетным, кроме выходных и нерабочих праздничных дней</w:t>
            </w:r>
          </w:p>
        </w:tc>
      </w:tr>
      <w:tr w:rsidR="00E33E72" w:rsidRPr="00ED32EC" w14:paraId="50D65154" w14:textId="77777777" w:rsidTr="001B3D67">
        <w:trPr>
          <w:trHeight w:val="558"/>
        </w:trPr>
        <w:tc>
          <w:tcPr>
            <w:tcW w:w="1575" w:type="dxa"/>
            <w:tcBorders>
              <w:top w:val="single" w:sz="4" w:space="0" w:color="auto"/>
              <w:left w:val="single" w:sz="4" w:space="0" w:color="auto"/>
              <w:bottom w:val="single" w:sz="4" w:space="0" w:color="auto"/>
              <w:right w:val="single" w:sz="4" w:space="0" w:color="auto"/>
            </w:tcBorders>
            <w:shd w:val="clear" w:color="auto" w:fill="auto"/>
            <w:noWrap/>
          </w:tcPr>
          <w:p w14:paraId="5462BA72" w14:textId="77777777" w:rsidR="00E33E72" w:rsidRPr="00E33E72" w:rsidRDefault="00E33E72" w:rsidP="00E33E72">
            <w:pPr>
              <w:spacing w:after="0" w:line="240" w:lineRule="auto"/>
              <w:ind w:firstLine="0"/>
              <w:jc w:val="center"/>
            </w:pPr>
            <w:r w:rsidRPr="00E33E72">
              <w:t>мес.4*</w:t>
            </w:r>
          </w:p>
        </w:tc>
        <w:tc>
          <w:tcPr>
            <w:tcW w:w="7796" w:type="dxa"/>
            <w:tcBorders>
              <w:top w:val="single" w:sz="4" w:space="0" w:color="auto"/>
              <w:left w:val="nil"/>
              <w:bottom w:val="single" w:sz="4" w:space="0" w:color="auto"/>
              <w:right w:val="single" w:sz="4" w:space="0" w:color="auto"/>
            </w:tcBorders>
            <w:shd w:val="clear" w:color="auto" w:fill="auto"/>
          </w:tcPr>
          <w:p w14:paraId="6A977E54" w14:textId="77777777" w:rsidR="00E33E72" w:rsidRPr="00E33E72" w:rsidRDefault="00E33E72" w:rsidP="00E33E72">
            <w:pPr>
              <w:spacing w:after="0" w:line="240" w:lineRule="auto"/>
              <w:ind w:firstLine="0"/>
            </w:pPr>
            <w:r w:rsidRPr="00E33E72">
              <w:t xml:space="preserve"> 18 числа отчетного месяца, кроме выходных и нерабочих праздничных дней</w:t>
            </w:r>
          </w:p>
        </w:tc>
      </w:tr>
      <w:tr w:rsidR="00E33E72" w:rsidRPr="00ED32EC" w14:paraId="79252C5F" w14:textId="77777777" w:rsidTr="001B3D67">
        <w:trPr>
          <w:trHeight w:val="558"/>
        </w:trPr>
        <w:tc>
          <w:tcPr>
            <w:tcW w:w="1575" w:type="dxa"/>
            <w:tcBorders>
              <w:top w:val="single" w:sz="4" w:space="0" w:color="auto"/>
              <w:left w:val="single" w:sz="4" w:space="0" w:color="auto"/>
              <w:bottom w:val="single" w:sz="4" w:space="0" w:color="auto"/>
              <w:right w:val="single" w:sz="4" w:space="0" w:color="auto"/>
            </w:tcBorders>
            <w:shd w:val="clear" w:color="auto" w:fill="auto"/>
            <w:noWrap/>
          </w:tcPr>
          <w:p w14:paraId="48FAE42C" w14:textId="77777777" w:rsidR="00E33E72" w:rsidRPr="00E33E72" w:rsidRDefault="00E33E72" w:rsidP="00E33E72">
            <w:pPr>
              <w:spacing w:after="0" w:line="240" w:lineRule="auto"/>
              <w:ind w:firstLine="0"/>
              <w:jc w:val="center"/>
            </w:pPr>
            <w:r w:rsidRPr="00E33E72">
              <w:t>мес.8*</w:t>
            </w:r>
          </w:p>
        </w:tc>
        <w:tc>
          <w:tcPr>
            <w:tcW w:w="7796" w:type="dxa"/>
            <w:tcBorders>
              <w:top w:val="single" w:sz="4" w:space="0" w:color="auto"/>
              <w:left w:val="nil"/>
              <w:bottom w:val="single" w:sz="4" w:space="0" w:color="auto"/>
              <w:right w:val="single" w:sz="4" w:space="0" w:color="auto"/>
            </w:tcBorders>
            <w:shd w:val="clear" w:color="auto" w:fill="auto"/>
          </w:tcPr>
          <w:p w14:paraId="5C1051F6" w14:textId="77777777" w:rsidR="00E33E72" w:rsidRPr="00E33E72" w:rsidRDefault="00E33E72" w:rsidP="00E33E72">
            <w:pPr>
              <w:spacing w:after="0" w:line="240" w:lineRule="auto"/>
              <w:ind w:firstLine="0"/>
            </w:pPr>
            <w:r w:rsidRPr="00E33E72">
              <w:t>на 50 день после окончания отчетного месяца, кроме выходных и нерабочих праздничных дней. Скорректированная информация по мере выхода.</w:t>
            </w:r>
          </w:p>
        </w:tc>
      </w:tr>
    </w:tbl>
    <w:p w14:paraId="222428D5" w14:textId="77777777" w:rsidR="0058214B" w:rsidRDefault="0058214B" w:rsidP="00D3117C">
      <w:pPr>
        <w:tabs>
          <w:tab w:val="left" w:pos="4395"/>
        </w:tabs>
        <w:spacing w:after="0" w:line="240" w:lineRule="auto"/>
        <w:ind w:firstLine="540"/>
        <w:rPr>
          <w:rFonts w:eastAsia="Arial Unicode MS"/>
          <w:lang w:eastAsia="ru-RU"/>
        </w:rPr>
      </w:pPr>
    </w:p>
    <w:p w14:paraId="603F31A5" w14:textId="77777777" w:rsidR="00D3117C" w:rsidRPr="00C813B5" w:rsidRDefault="00BE56A4" w:rsidP="00D3117C">
      <w:pPr>
        <w:tabs>
          <w:tab w:val="left" w:pos="4395"/>
        </w:tabs>
        <w:spacing w:after="0" w:line="240" w:lineRule="auto"/>
        <w:ind w:firstLine="540"/>
        <w:rPr>
          <w:rFonts w:eastAsia="Arial Unicode MS"/>
          <w:lang w:eastAsia="ru-RU"/>
        </w:rPr>
      </w:pPr>
      <w:r w:rsidRPr="00C813B5">
        <w:rPr>
          <w:rFonts w:eastAsia="Arial Unicode MS"/>
          <w:lang w:eastAsia="ru-RU"/>
        </w:rPr>
        <w:t>И</w:t>
      </w:r>
      <w:r w:rsidR="00D3117C" w:rsidRPr="00C813B5">
        <w:rPr>
          <w:rFonts w:eastAsia="Arial Unicode MS"/>
          <w:lang w:eastAsia="ru-RU"/>
        </w:rPr>
        <w:t xml:space="preserve">нформационные продукты </w:t>
      </w:r>
      <w:r w:rsidRPr="00C813B5">
        <w:rPr>
          <w:rFonts w:eastAsia="Arial Unicode MS"/>
          <w:lang w:eastAsia="ru-RU"/>
        </w:rPr>
        <w:t xml:space="preserve">за прошедшие периоды </w:t>
      </w:r>
      <w:r w:rsidR="00D3117C" w:rsidRPr="00C813B5">
        <w:rPr>
          <w:rFonts w:eastAsia="Arial Unicode MS"/>
          <w:lang w:eastAsia="ru-RU"/>
        </w:rPr>
        <w:t xml:space="preserve">предоставляются в срок не позднее 15 </w:t>
      </w:r>
      <w:r w:rsidR="00B1219C" w:rsidRPr="00C813B5">
        <w:rPr>
          <w:rFonts w:eastAsia="Arial Unicode MS"/>
          <w:lang w:eastAsia="ru-RU"/>
        </w:rPr>
        <w:t xml:space="preserve">(пятнадцати) </w:t>
      </w:r>
      <w:r w:rsidR="00D3117C" w:rsidRPr="00C813B5">
        <w:rPr>
          <w:rFonts w:eastAsia="Arial Unicode MS"/>
          <w:lang w:eastAsia="ru-RU"/>
        </w:rPr>
        <w:t xml:space="preserve">рабочих дней с момента </w:t>
      </w:r>
      <w:r w:rsidR="00C813B5" w:rsidRPr="00C813B5">
        <w:rPr>
          <w:rFonts w:eastAsia="Arial Unicode MS"/>
          <w:lang w:eastAsia="ru-RU"/>
        </w:rPr>
        <w:t xml:space="preserve">поступления </w:t>
      </w:r>
      <w:r w:rsidR="00D3117C" w:rsidRPr="00C813B5">
        <w:rPr>
          <w:rFonts w:eastAsia="Arial Unicode MS"/>
          <w:lang w:eastAsia="ru-RU"/>
        </w:rPr>
        <w:t xml:space="preserve">оплаты </w:t>
      </w:r>
      <w:r w:rsidR="00C813B5" w:rsidRPr="00C813B5">
        <w:rPr>
          <w:rFonts w:eastAsia="Arial Unicode MS"/>
          <w:lang w:eastAsia="ru-RU"/>
        </w:rPr>
        <w:t>по счету-договору</w:t>
      </w:r>
      <w:r w:rsidR="00D3117C" w:rsidRPr="00C813B5">
        <w:rPr>
          <w:rFonts w:eastAsia="Arial Unicode MS"/>
          <w:lang w:eastAsia="ru-RU"/>
        </w:rPr>
        <w:t xml:space="preserve"> </w:t>
      </w:r>
      <w:r w:rsidR="00C813B5" w:rsidRPr="00C813B5">
        <w:rPr>
          <w:rFonts w:eastAsia="Arial Unicode MS"/>
          <w:lang w:eastAsia="ru-RU"/>
        </w:rPr>
        <w:t>от Заказчика</w:t>
      </w:r>
      <w:r w:rsidR="00D3117C" w:rsidRPr="00C813B5">
        <w:rPr>
          <w:rFonts w:eastAsia="Arial Unicode MS"/>
          <w:lang w:eastAsia="ru-RU"/>
        </w:rPr>
        <w:t>. Иной срок может быть указан в счете-договоре.</w:t>
      </w:r>
      <w:r w:rsidR="003001AF" w:rsidRPr="00C813B5">
        <w:rPr>
          <w:rFonts w:eastAsia="Arial Unicode MS"/>
          <w:lang w:eastAsia="ru-RU"/>
        </w:rPr>
        <w:t xml:space="preserve"> </w:t>
      </w:r>
    </w:p>
    <w:p w14:paraId="73605E9B" w14:textId="77777777" w:rsidR="005079C3" w:rsidRPr="005079C3" w:rsidRDefault="0058214B" w:rsidP="005079C3">
      <w:pPr>
        <w:tabs>
          <w:tab w:val="left" w:pos="4395"/>
        </w:tabs>
        <w:spacing w:after="0" w:line="240" w:lineRule="auto"/>
        <w:ind w:firstLine="540"/>
        <w:rPr>
          <w:rFonts w:eastAsia="Arial Unicode MS"/>
          <w:lang w:eastAsia="ru-RU"/>
        </w:rPr>
      </w:pPr>
      <w:r w:rsidRPr="00C813B5">
        <w:rPr>
          <w:rFonts w:eastAsia="Arial Unicode MS"/>
          <w:lang w:eastAsia="ru-RU"/>
        </w:rPr>
        <w:t>Если срок предоставления информационных продуктов не прописан в табличной части оферты, то он</w:t>
      </w:r>
      <w:r w:rsidR="005079C3" w:rsidRPr="00C813B5">
        <w:rPr>
          <w:rFonts w:eastAsia="Arial Unicode MS"/>
          <w:lang w:eastAsia="ru-RU"/>
        </w:rPr>
        <w:t xml:space="preserve"> может быть указан в счете-договоре.</w:t>
      </w:r>
    </w:p>
    <w:p w14:paraId="531A4E14" w14:textId="77777777" w:rsidR="00D3117C" w:rsidRPr="005859F5" w:rsidRDefault="00D3117C" w:rsidP="00000B9B">
      <w:pPr>
        <w:tabs>
          <w:tab w:val="left" w:pos="4395"/>
        </w:tabs>
        <w:spacing w:after="0" w:line="240" w:lineRule="auto"/>
        <w:ind w:firstLine="540"/>
        <w:rPr>
          <w:rFonts w:eastAsia="Arial Unicode MS"/>
          <w:lang w:eastAsia="ru-RU"/>
        </w:rPr>
      </w:pPr>
    </w:p>
    <w:p w14:paraId="33323327" w14:textId="77777777" w:rsidR="00D56EFC" w:rsidRPr="005859F5" w:rsidRDefault="00D56EFC" w:rsidP="003A1707">
      <w:pPr>
        <w:pStyle w:val="a5"/>
        <w:numPr>
          <w:ilvl w:val="0"/>
          <w:numId w:val="12"/>
        </w:numPr>
        <w:spacing w:after="0" w:line="240" w:lineRule="auto"/>
        <w:ind w:left="426" w:hanging="426"/>
        <w:jc w:val="center"/>
        <w:rPr>
          <w:rFonts w:ascii="Times New Roman" w:eastAsia="Arial Unicode MS" w:hAnsi="Times New Roman"/>
          <w:b/>
          <w:sz w:val="24"/>
          <w:szCs w:val="24"/>
        </w:rPr>
      </w:pPr>
      <w:bookmarkStart w:id="0" w:name="OLE_LINK6"/>
      <w:bookmarkStart w:id="1" w:name="OLE_LINK7"/>
      <w:r w:rsidRPr="005859F5">
        <w:rPr>
          <w:rFonts w:ascii="Times New Roman" w:eastAsia="Arial Unicode MS" w:hAnsi="Times New Roman"/>
          <w:b/>
          <w:sz w:val="24"/>
          <w:szCs w:val="24"/>
        </w:rPr>
        <w:t>Ответственность сторон</w:t>
      </w:r>
    </w:p>
    <w:p w14:paraId="27E12980" w14:textId="77777777" w:rsidR="00D56EFC" w:rsidRPr="005859F5" w:rsidRDefault="0056221C" w:rsidP="003A1707">
      <w:pPr>
        <w:tabs>
          <w:tab w:val="left" w:pos="426"/>
        </w:tabs>
        <w:spacing w:after="0" w:line="240" w:lineRule="auto"/>
        <w:ind w:left="-1" w:firstLine="0"/>
        <w:rPr>
          <w:rFonts w:eastAsia="Arial Unicode MS"/>
        </w:rPr>
      </w:pPr>
      <w:r w:rsidRPr="005859F5">
        <w:rPr>
          <w:rFonts w:eastAsia="Arial Unicode MS"/>
        </w:rPr>
        <w:t xml:space="preserve">5.1. </w:t>
      </w:r>
      <w:r w:rsidR="00D56EFC" w:rsidRPr="005859F5">
        <w:rPr>
          <w:rFonts w:eastAsia="Arial Unicode MS"/>
        </w:rPr>
        <w:t xml:space="preserve">В случае просрочки Исполнителя в оказании </w:t>
      </w:r>
      <w:r w:rsidR="00683501">
        <w:rPr>
          <w:rFonts w:eastAsia="Arial Unicode MS"/>
        </w:rPr>
        <w:t>у</w:t>
      </w:r>
      <w:r w:rsidR="00D56EFC" w:rsidRPr="005859F5">
        <w:rPr>
          <w:rFonts w:eastAsia="Arial Unicode MS"/>
        </w:rPr>
        <w:t>слуг на срок более чем 7 (семь) календарных дней, Заказчик вправе взыскать с Исполнителя неустойку в размере 0,1% от стоимости Услуг, оказание котор</w:t>
      </w:r>
      <w:r w:rsidR="003001AF" w:rsidRPr="005859F5">
        <w:rPr>
          <w:rFonts w:eastAsia="Arial Unicode MS"/>
        </w:rPr>
        <w:t xml:space="preserve">ых было просрочено Исполнителем, но не более 8% от стоимости </w:t>
      </w:r>
      <w:r w:rsidR="00BE275D" w:rsidRPr="005859F5">
        <w:rPr>
          <w:rFonts w:eastAsia="Arial Unicode MS"/>
        </w:rPr>
        <w:t>У</w:t>
      </w:r>
      <w:r w:rsidR="003001AF" w:rsidRPr="005859F5">
        <w:rPr>
          <w:rFonts w:eastAsia="Arial Unicode MS"/>
        </w:rPr>
        <w:t>слуг, оказание которых было просрочено.</w:t>
      </w:r>
      <w:r w:rsidR="00D56EFC" w:rsidRPr="005859F5">
        <w:rPr>
          <w:rFonts w:eastAsia="Arial Unicode MS"/>
        </w:rPr>
        <w:t xml:space="preserve"> Неустойка начисляется и перечисляется при условии выставления отдельного счета Заказчиком.</w:t>
      </w:r>
    </w:p>
    <w:p w14:paraId="0401CE2C" w14:textId="77777777" w:rsidR="00D56EFC" w:rsidRPr="005859F5" w:rsidRDefault="0056221C" w:rsidP="0056221C">
      <w:pPr>
        <w:tabs>
          <w:tab w:val="left" w:pos="567"/>
        </w:tabs>
        <w:spacing w:after="0" w:line="240" w:lineRule="auto"/>
        <w:ind w:left="-1" w:firstLine="0"/>
        <w:rPr>
          <w:rFonts w:eastAsia="Arial Unicode MS"/>
        </w:rPr>
      </w:pPr>
      <w:r w:rsidRPr="005859F5">
        <w:rPr>
          <w:rFonts w:eastAsia="Arial Unicode MS"/>
        </w:rPr>
        <w:t xml:space="preserve">5.3. </w:t>
      </w:r>
      <w:r w:rsidR="00D56EFC" w:rsidRPr="005859F5">
        <w:rPr>
          <w:rFonts w:eastAsia="Arial Unicode MS"/>
        </w:rPr>
        <w:t xml:space="preserve">Уплата неустойки не освобождает Стороны от надлежащего выполнения своих обязательств по настоящему </w:t>
      </w:r>
      <w:r w:rsidR="00683501">
        <w:rPr>
          <w:rFonts w:eastAsia="Arial Unicode MS"/>
        </w:rPr>
        <w:t>д</w:t>
      </w:r>
      <w:r w:rsidR="00D56EFC" w:rsidRPr="005859F5">
        <w:rPr>
          <w:rFonts w:eastAsia="Arial Unicode MS"/>
        </w:rPr>
        <w:t>оговору.</w:t>
      </w:r>
    </w:p>
    <w:p w14:paraId="544F2A13" w14:textId="77777777" w:rsidR="00D56EFC" w:rsidRDefault="00D56EFC" w:rsidP="00721309">
      <w:pPr>
        <w:pStyle w:val="a5"/>
        <w:spacing w:line="240" w:lineRule="auto"/>
        <w:ind w:left="426"/>
        <w:jc w:val="both"/>
        <w:rPr>
          <w:rFonts w:ascii="Times New Roman" w:eastAsia="Arial Unicode MS" w:hAnsi="Times New Roman"/>
          <w:sz w:val="24"/>
          <w:szCs w:val="24"/>
        </w:rPr>
      </w:pPr>
    </w:p>
    <w:p w14:paraId="7C0E0EAA" w14:textId="77777777" w:rsidR="00B82FEC" w:rsidRPr="00B82FEC" w:rsidRDefault="003A1707" w:rsidP="002C2040">
      <w:pPr>
        <w:pStyle w:val="a5"/>
        <w:spacing w:after="0" w:line="240" w:lineRule="auto"/>
        <w:ind w:left="426"/>
        <w:jc w:val="center"/>
        <w:rPr>
          <w:rFonts w:eastAsia="Arial Unicode MS"/>
        </w:rPr>
      </w:pPr>
      <w:r w:rsidRPr="002C2040">
        <w:rPr>
          <w:rFonts w:ascii="Times New Roman" w:eastAsia="Arial Unicode MS" w:hAnsi="Times New Roman"/>
          <w:b/>
          <w:sz w:val="24"/>
          <w:szCs w:val="24"/>
        </w:rPr>
        <w:t>6</w:t>
      </w:r>
      <w:r>
        <w:rPr>
          <w:rFonts w:ascii="Times New Roman" w:eastAsia="Arial Unicode MS" w:hAnsi="Times New Roman"/>
          <w:sz w:val="24"/>
          <w:szCs w:val="24"/>
        </w:rPr>
        <w:t xml:space="preserve">. </w:t>
      </w:r>
      <w:r w:rsidR="00D56EFC" w:rsidRPr="00B82FEC">
        <w:rPr>
          <w:rFonts w:ascii="Times New Roman" w:eastAsia="Arial Unicode MS" w:hAnsi="Times New Roman"/>
          <w:b/>
          <w:sz w:val="24"/>
          <w:szCs w:val="24"/>
        </w:rPr>
        <w:t>Основания освобождения от ответственности</w:t>
      </w:r>
    </w:p>
    <w:p w14:paraId="425581F3" w14:textId="77777777" w:rsidR="00BE5793" w:rsidRPr="00B82FEC" w:rsidRDefault="00BE5793" w:rsidP="00B82FEC">
      <w:pPr>
        <w:pStyle w:val="a5"/>
        <w:spacing w:after="0" w:line="240" w:lineRule="auto"/>
        <w:ind w:left="0"/>
        <w:jc w:val="both"/>
        <w:rPr>
          <w:rFonts w:ascii="Times New Roman" w:eastAsia="Arial Unicode MS" w:hAnsi="Times New Roman"/>
          <w:sz w:val="24"/>
          <w:szCs w:val="24"/>
        </w:rPr>
      </w:pPr>
      <w:r w:rsidRPr="00B82FEC">
        <w:rPr>
          <w:rFonts w:ascii="Times New Roman" w:eastAsia="Arial Unicode MS" w:hAnsi="Times New Roman"/>
          <w:sz w:val="24"/>
          <w:szCs w:val="24"/>
        </w:rPr>
        <w:t xml:space="preserve">6.1. </w:t>
      </w:r>
      <w:r w:rsidR="00D56EFC" w:rsidRPr="00B82FEC">
        <w:rPr>
          <w:rFonts w:ascii="Times New Roman" w:eastAsia="Arial Unicode MS" w:hAnsi="Times New Roman"/>
          <w:sz w:val="24"/>
          <w:szCs w:val="24"/>
        </w:rPr>
        <w:t xml:space="preserve">Стороны устанавливают, что в связи с использованием при исполнении настоящего </w:t>
      </w:r>
      <w:r w:rsidR="00683501" w:rsidRPr="00B82FEC">
        <w:rPr>
          <w:rFonts w:ascii="Times New Roman" w:eastAsia="Arial Unicode MS" w:hAnsi="Times New Roman"/>
          <w:sz w:val="24"/>
          <w:szCs w:val="24"/>
        </w:rPr>
        <w:t>д</w:t>
      </w:r>
      <w:r w:rsidR="00D56EFC" w:rsidRPr="00B82FEC">
        <w:rPr>
          <w:rFonts w:ascii="Times New Roman" w:eastAsia="Arial Unicode MS" w:hAnsi="Times New Roman"/>
          <w:sz w:val="24"/>
          <w:szCs w:val="24"/>
        </w:rPr>
        <w:t xml:space="preserve">оговора Заказчиком и Исполнителем интернет-соединений и компьютерного оборудования, отношения между ними по настоящему </w:t>
      </w:r>
      <w:r w:rsidR="00683501" w:rsidRPr="00B82FEC">
        <w:rPr>
          <w:rFonts w:ascii="Times New Roman" w:eastAsia="Arial Unicode MS" w:hAnsi="Times New Roman"/>
          <w:sz w:val="24"/>
          <w:szCs w:val="24"/>
        </w:rPr>
        <w:t>д</w:t>
      </w:r>
      <w:r w:rsidR="00D56EFC" w:rsidRPr="00B82FEC">
        <w:rPr>
          <w:rFonts w:ascii="Times New Roman" w:eastAsia="Arial Unicode MS" w:hAnsi="Times New Roman"/>
          <w:sz w:val="24"/>
          <w:szCs w:val="24"/>
        </w:rPr>
        <w:t xml:space="preserve">оговору могут находиться под влиянием обстоятельств, находящихся вне пределов разумного контроля. В связи с этим Стороны соглашаются с тем, что по настоящему </w:t>
      </w:r>
      <w:r w:rsidR="00683501" w:rsidRPr="00B82FEC">
        <w:rPr>
          <w:rFonts w:ascii="Times New Roman" w:eastAsia="Arial Unicode MS" w:hAnsi="Times New Roman"/>
          <w:sz w:val="24"/>
          <w:szCs w:val="24"/>
        </w:rPr>
        <w:t>д</w:t>
      </w:r>
      <w:r w:rsidR="00D56EFC" w:rsidRPr="00B82FEC">
        <w:rPr>
          <w:rFonts w:ascii="Times New Roman" w:eastAsia="Arial Unicode MS" w:hAnsi="Times New Roman"/>
          <w:sz w:val="24"/>
          <w:szCs w:val="24"/>
        </w:rPr>
        <w:t>оговору они не будут нести ответственность за убытки, причиненные друг другу в следующих случаях:</w:t>
      </w:r>
    </w:p>
    <w:p w14:paraId="65671A39" w14:textId="77777777" w:rsidR="00D56EFC" w:rsidRPr="005859F5" w:rsidRDefault="00BE5793" w:rsidP="00B82FEC">
      <w:pPr>
        <w:spacing w:after="0" w:line="240" w:lineRule="auto"/>
        <w:ind w:firstLine="0"/>
        <w:rPr>
          <w:rFonts w:eastAsia="Arial Unicode MS"/>
        </w:rPr>
      </w:pPr>
      <w:r w:rsidRPr="00B82FEC">
        <w:rPr>
          <w:rFonts w:eastAsia="Arial Unicode MS"/>
        </w:rPr>
        <w:lastRenderedPageBreak/>
        <w:t xml:space="preserve">6.1.1. </w:t>
      </w:r>
      <w:r w:rsidR="00D56EFC" w:rsidRPr="00B82FEC">
        <w:rPr>
          <w:rFonts w:eastAsia="Arial Unicode MS"/>
        </w:rPr>
        <w:t>В случае причинения убытков по причине отсутствия (невозможности</w:t>
      </w:r>
      <w:r w:rsidR="00D56EFC" w:rsidRPr="005859F5">
        <w:rPr>
          <w:rFonts w:eastAsia="Arial Unicode MS"/>
        </w:rPr>
        <w:t xml:space="preserve"> установления, прекращения и пр.) интернет-соединений между Сторонами по вине телекоммуникационных компаний, интернет-провайдеров и прочих посредников, а также по причине сбоев в работе аппаратных средств (компьютеров, линий связи).</w:t>
      </w:r>
    </w:p>
    <w:p w14:paraId="3F65D978" w14:textId="77777777" w:rsidR="00D56EFC" w:rsidRPr="005859F5" w:rsidRDefault="00BE5793" w:rsidP="00434B67">
      <w:pPr>
        <w:spacing w:after="0" w:line="240" w:lineRule="auto"/>
        <w:ind w:firstLine="0"/>
        <w:rPr>
          <w:rFonts w:eastAsia="Arial Unicode MS"/>
        </w:rPr>
      </w:pPr>
      <w:r w:rsidRPr="005859F5">
        <w:rPr>
          <w:rFonts w:eastAsia="Arial Unicode MS"/>
        </w:rPr>
        <w:t xml:space="preserve">6.1.2. </w:t>
      </w:r>
      <w:r w:rsidR="00D56EFC" w:rsidRPr="005859F5">
        <w:rPr>
          <w:rFonts w:eastAsia="Arial Unicode MS"/>
        </w:rPr>
        <w:t xml:space="preserve">В случае причинения убытков по причине установления государственного регулирования (или регулирования иными организациями) хозяйственной деятельности </w:t>
      </w:r>
      <w:r w:rsidR="00434B67">
        <w:rPr>
          <w:rFonts w:eastAsia="Arial Unicode MS"/>
        </w:rPr>
        <w:t xml:space="preserve">юридических лиц </w:t>
      </w:r>
      <w:r w:rsidR="00D56EFC" w:rsidRPr="005859F5">
        <w:rPr>
          <w:rFonts w:eastAsia="Arial Unicode MS"/>
        </w:rPr>
        <w:t xml:space="preserve">в сети интернет и/или установления указанными субъектами разовых ограничений, затрудняющих или делающих невозможным исполнение настоящего </w:t>
      </w:r>
      <w:r w:rsidR="00683501">
        <w:rPr>
          <w:rFonts w:eastAsia="Arial Unicode MS"/>
        </w:rPr>
        <w:t>д</w:t>
      </w:r>
      <w:r w:rsidR="00D56EFC" w:rsidRPr="005859F5">
        <w:rPr>
          <w:rFonts w:eastAsia="Arial Unicode MS"/>
        </w:rPr>
        <w:t>оговора.</w:t>
      </w:r>
    </w:p>
    <w:p w14:paraId="4154A57D" w14:textId="77777777" w:rsidR="00D56EFC" w:rsidRPr="005859F5" w:rsidRDefault="00BE5793" w:rsidP="00434B67">
      <w:pPr>
        <w:spacing w:after="0" w:line="240" w:lineRule="auto"/>
        <w:ind w:firstLine="0"/>
        <w:rPr>
          <w:rFonts w:eastAsia="Arial Unicode MS"/>
        </w:rPr>
      </w:pPr>
      <w:r w:rsidRPr="005859F5">
        <w:rPr>
          <w:rFonts w:eastAsia="Arial Unicode MS"/>
        </w:rPr>
        <w:t xml:space="preserve">6.1.3. </w:t>
      </w:r>
      <w:r w:rsidR="00D56EFC" w:rsidRPr="005859F5">
        <w:rPr>
          <w:rFonts w:eastAsia="Arial Unicode MS"/>
        </w:rPr>
        <w:t xml:space="preserve">В других случаях, связанных с действиями (бездействием) пользователей интернета и/или других субъектов, направленными на ухудшение общей ситуации с использованием интернет и/или компьютерного оборудования, существовавшей на момент </w:t>
      </w:r>
      <w:r w:rsidR="00B5573D">
        <w:rPr>
          <w:rFonts w:eastAsia="Arial Unicode MS"/>
        </w:rPr>
        <w:t>исполнения</w:t>
      </w:r>
      <w:r w:rsidR="00D56EFC" w:rsidRPr="005859F5">
        <w:rPr>
          <w:rFonts w:eastAsia="Arial Unicode MS"/>
        </w:rPr>
        <w:t xml:space="preserve"> настоящего </w:t>
      </w:r>
      <w:r w:rsidR="00683501">
        <w:rPr>
          <w:rFonts w:eastAsia="Arial Unicode MS"/>
        </w:rPr>
        <w:t>д</w:t>
      </w:r>
      <w:r w:rsidR="00D56EFC" w:rsidRPr="005859F5">
        <w:rPr>
          <w:rFonts w:eastAsia="Arial Unicode MS"/>
        </w:rPr>
        <w:t xml:space="preserve">оговора. </w:t>
      </w:r>
    </w:p>
    <w:p w14:paraId="675D7E88" w14:textId="77777777" w:rsidR="00E32081" w:rsidRPr="005859F5" w:rsidRDefault="00D56EFC" w:rsidP="00434B67">
      <w:pPr>
        <w:spacing w:after="0" w:line="240" w:lineRule="auto"/>
        <w:ind w:right="-11" w:firstLine="0"/>
        <w:rPr>
          <w:rFonts w:eastAsia="Arial Unicode MS"/>
        </w:rPr>
      </w:pPr>
      <w:r w:rsidRPr="005859F5">
        <w:rPr>
          <w:rFonts w:eastAsia="Arial Unicode MS"/>
        </w:rPr>
        <w:t xml:space="preserve">6.2. </w:t>
      </w:r>
      <w:r w:rsidR="00E32081" w:rsidRPr="005859F5">
        <w:rPr>
          <w:rFonts w:eastAsia="Arial Unicode MS"/>
        </w:rPr>
        <w:t>В случае возникновения обстоятельств непреодолимой силы (далее - форс-мажорных обстоятельств) включая но не ограничиваясь таких, как стихийные бедствия,</w:t>
      </w:r>
      <w:r w:rsidR="002310EB">
        <w:rPr>
          <w:rFonts w:eastAsia="Arial Unicode MS"/>
        </w:rPr>
        <w:t xml:space="preserve"> эпидемии,</w:t>
      </w:r>
      <w:r w:rsidR="00E32081" w:rsidRPr="005859F5">
        <w:rPr>
          <w:rFonts w:eastAsia="Arial Unicode MS"/>
        </w:rPr>
        <w:t xml:space="preserve"> аварии, пожары, массовые беспорядки, повреждения линий связи, забастовки, военные действия, а также иных оснований  для освобождения от ответственности таких, как эмбарго, противоправных и иных действий третьих лиц, вступления в силу законодательных актов, постановлений и распоряжений государственных органов власти, запрещающих предоставления информационных продуктов по настоящему </w:t>
      </w:r>
      <w:r w:rsidR="00683501">
        <w:rPr>
          <w:rFonts w:eastAsia="Arial Unicode MS"/>
        </w:rPr>
        <w:t>д</w:t>
      </w:r>
      <w:r w:rsidR="00E32081" w:rsidRPr="005859F5">
        <w:rPr>
          <w:rFonts w:eastAsia="Arial Unicode MS"/>
        </w:rPr>
        <w:t xml:space="preserve">оговору, в том числе путем отнесения их к информации ограниченного доступа, а также писем государственных органов власти о запрете предоставления услуг, указанных в настоящем </w:t>
      </w:r>
      <w:r w:rsidR="00683501">
        <w:rPr>
          <w:rFonts w:eastAsia="Arial Unicode MS"/>
        </w:rPr>
        <w:t>д</w:t>
      </w:r>
      <w:r w:rsidR="00E32081" w:rsidRPr="005859F5">
        <w:rPr>
          <w:rFonts w:eastAsia="Arial Unicode MS"/>
        </w:rPr>
        <w:t>оговоре</w:t>
      </w:r>
      <w:r w:rsidR="003001AF" w:rsidRPr="005859F5">
        <w:rPr>
          <w:rFonts w:eastAsia="Arial Unicode MS"/>
        </w:rPr>
        <w:t xml:space="preserve"> и/или счете-договоре</w:t>
      </w:r>
      <w:r w:rsidR="00E32081" w:rsidRPr="005859F5">
        <w:rPr>
          <w:rFonts w:eastAsia="Arial Unicode MS"/>
        </w:rPr>
        <w:t xml:space="preserve">, влияние волеизъявления третьих лиц или возникновение юридических фактов, препятствующих выполнению Сторонами обязательств по настоящему </w:t>
      </w:r>
      <w:r w:rsidR="00683501">
        <w:rPr>
          <w:rFonts w:eastAsia="Arial Unicode MS"/>
        </w:rPr>
        <w:t>д</w:t>
      </w:r>
      <w:r w:rsidR="00E32081" w:rsidRPr="005859F5">
        <w:rPr>
          <w:rFonts w:eastAsia="Arial Unicode MS"/>
        </w:rPr>
        <w:t xml:space="preserve">оговору, не зависящих от воли Сторон, а также других </w:t>
      </w:r>
      <w:r w:rsidR="002310EB">
        <w:rPr>
          <w:rFonts w:eastAsia="Arial Unicode MS"/>
        </w:rPr>
        <w:t>обстоятельств</w:t>
      </w:r>
      <w:r w:rsidR="00E32081" w:rsidRPr="005859F5">
        <w:rPr>
          <w:rFonts w:eastAsia="Arial Unicode MS"/>
        </w:rPr>
        <w:t xml:space="preserve">, не зависящих от воли Сторон и препятствующих выполнению Сторонами своих обязательств по настоящему </w:t>
      </w:r>
      <w:r w:rsidR="00683501">
        <w:rPr>
          <w:rFonts w:eastAsia="Arial Unicode MS"/>
        </w:rPr>
        <w:t>д</w:t>
      </w:r>
      <w:r w:rsidR="00E32081" w:rsidRPr="005859F5">
        <w:rPr>
          <w:rFonts w:eastAsia="Arial Unicode MS"/>
        </w:rPr>
        <w:t xml:space="preserve">оговору, которые Стороны не могли ни предвидеть, ни предотвратить, Стороны освобождаются от ответственности за неисполнение (частичное неисполнение) или ненадлежащее исполнение взятых на себя обязательств по настоящему </w:t>
      </w:r>
      <w:r w:rsidR="00683501">
        <w:rPr>
          <w:rFonts w:eastAsia="Arial Unicode MS"/>
        </w:rPr>
        <w:t>д</w:t>
      </w:r>
      <w:r w:rsidR="00E32081" w:rsidRPr="005859F5">
        <w:rPr>
          <w:rFonts w:eastAsia="Arial Unicode MS"/>
        </w:rPr>
        <w:t>оговору, в том числе от возмещения убытков и упущенной выгоды.</w:t>
      </w:r>
    </w:p>
    <w:p w14:paraId="08CC043F" w14:textId="77777777" w:rsidR="00D56EFC" w:rsidRPr="005859F5" w:rsidRDefault="00D56EFC" w:rsidP="00FB48C3">
      <w:pPr>
        <w:spacing w:after="0" w:line="240" w:lineRule="auto"/>
        <w:ind w:right="-11" w:firstLine="0"/>
        <w:rPr>
          <w:rFonts w:eastAsia="Arial Unicode MS"/>
        </w:rPr>
      </w:pPr>
      <w:r w:rsidRPr="005859F5">
        <w:rPr>
          <w:rFonts w:eastAsia="Arial Unicode MS"/>
        </w:rPr>
        <w:t xml:space="preserve">6.3. Сторона, невыполнение обязательств которой вызвано форс-мажорными обстоятельствами и/или иными обстоятельствами, при которых Стороны освобождаются от ответственности по настоящему Договору, указанными в п. 6.2, обязана известить об этом в письменной форме другую Сторону в течение 15 (пятнадцати) рабочих дней с момента возникновения таких обстоятельств, с приложением соответствующих документов. Информация должна содержать данные о характере обстоятельств, а также оценку срока их влияния на исполнение стороной своих обязательств по настоящему </w:t>
      </w:r>
      <w:r w:rsidR="00683501">
        <w:rPr>
          <w:rFonts w:eastAsia="Arial Unicode MS"/>
        </w:rPr>
        <w:t>д</w:t>
      </w:r>
      <w:r w:rsidRPr="005859F5">
        <w:rPr>
          <w:rFonts w:eastAsia="Arial Unicode MS"/>
        </w:rPr>
        <w:t>оговору.</w:t>
      </w:r>
      <w:r w:rsidR="002310EB">
        <w:rPr>
          <w:rFonts w:eastAsia="Arial Unicode MS"/>
        </w:rPr>
        <w:t xml:space="preserve"> Извещение может быть отправлено на адрес электронной почты, указанный в счете-договоре.</w:t>
      </w:r>
    </w:p>
    <w:p w14:paraId="15CB9A63" w14:textId="77777777" w:rsidR="00D56EFC" w:rsidRPr="005859F5" w:rsidRDefault="00514B6E" w:rsidP="00FB48C3">
      <w:pPr>
        <w:spacing w:after="0" w:line="240" w:lineRule="auto"/>
        <w:ind w:right="-11" w:firstLine="0"/>
        <w:rPr>
          <w:rFonts w:eastAsia="Arial Unicode MS"/>
          <w:lang w:eastAsia="ru-RU"/>
        </w:rPr>
      </w:pPr>
      <w:r w:rsidRPr="005859F5">
        <w:rPr>
          <w:rFonts w:eastAsia="Arial Unicode MS"/>
        </w:rPr>
        <w:t>6.</w:t>
      </w:r>
      <w:r w:rsidR="002310EB">
        <w:rPr>
          <w:rFonts w:eastAsia="Arial Unicode MS"/>
        </w:rPr>
        <w:t>4</w:t>
      </w:r>
      <w:r w:rsidRPr="005859F5">
        <w:rPr>
          <w:rFonts w:eastAsia="Arial Unicode MS"/>
        </w:rPr>
        <w:t>. Если подобные обстоятельства продлятся более 20 (двадцати) календарных дней, то любая из Сторон вправе расторгнуть настоящий Договор в одностороннем порядке, известив об этом другую Сторону за 5 (пять) рабочих дней до даты предполагаемого расторжения.</w:t>
      </w:r>
    </w:p>
    <w:p w14:paraId="3EEE95F7" w14:textId="77777777" w:rsidR="00D56EFC" w:rsidRPr="005859F5" w:rsidRDefault="00D56EFC" w:rsidP="00FB48C3">
      <w:pPr>
        <w:tabs>
          <w:tab w:val="left" w:pos="4395"/>
        </w:tabs>
        <w:spacing w:after="0" w:line="240" w:lineRule="auto"/>
        <w:ind w:right="-11" w:firstLine="0"/>
        <w:rPr>
          <w:rFonts w:eastAsia="Arial Unicode MS"/>
          <w:lang w:eastAsia="ru-RU"/>
        </w:rPr>
      </w:pPr>
    </w:p>
    <w:p w14:paraId="61FC01F1" w14:textId="77777777" w:rsidR="00D56EFC" w:rsidRPr="007E28D9" w:rsidRDefault="00D56EFC" w:rsidP="007E28D9">
      <w:pPr>
        <w:pStyle w:val="a5"/>
        <w:numPr>
          <w:ilvl w:val="0"/>
          <w:numId w:val="13"/>
        </w:numPr>
        <w:spacing w:line="240" w:lineRule="auto"/>
        <w:jc w:val="center"/>
        <w:rPr>
          <w:rFonts w:ascii="Times New Roman" w:eastAsia="Arial Unicode MS" w:hAnsi="Times New Roman"/>
          <w:b/>
          <w:sz w:val="24"/>
          <w:szCs w:val="24"/>
        </w:rPr>
      </w:pPr>
      <w:r w:rsidRPr="007E28D9">
        <w:rPr>
          <w:rFonts w:ascii="Times New Roman" w:eastAsia="Arial Unicode MS" w:hAnsi="Times New Roman"/>
          <w:b/>
          <w:sz w:val="24"/>
          <w:szCs w:val="24"/>
        </w:rPr>
        <w:t>Порядок изменения условий и отказ от предоставления услуг</w:t>
      </w:r>
    </w:p>
    <w:p w14:paraId="1BE352E5" w14:textId="77777777" w:rsidR="009E0919" w:rsidRPr="005859F5" w:rsidRDefault="009E0919" w:rsidP="00FB48C3">
      <w:pPr>
        <w:pStyle w:val="a5"/>
        <w:numPr>
          <w:ilvl w:val="1"/>
          <w:numId w:val="13"/>
        </w:numPr>
        <w:tabs>
          <w:tab w:val="left" w:pos="426"/>
        </w:tabs>
        <w:spacing w:line="240" w:lineRule="auto"/>
        <w:ind w:left="0" w:firstLine="0"/>
        <w:rPr>
          <w:rFonts w:ascii="Times New Roman" w:eastAsia="Arial Unicode MS" w:hAnsi="Times New Roman"/>
          <w:sz w:val="24"/>
          <w:szCs w:val="24"/>
        </w:rPr>
      </w:pPr>
      <w:r w:rsidRPr="005859F5">
        <w:rPr>
          <w:rFonts w:ascii="Times New Roman" w:eastAsia="Arial Unicode MS" w:hAnsi="Times New Roman"/>
          <w:sz w:val="24"/>
          <w:szCs w:val="24"/>
        </w:rPr>
        <w:t>Настоящий Договор может быть изменен или расторгнут по соглашению Сторон.</w:t>
      </w:r>
    </w:p>
    <w:p w14:paraId="7AEFD495" w14:textId="77777777" w:rsidR="009E0919" w:rsidRPr="005859F5" w:rsidRDefault="008873E5" w:rsidP="00B82FEC">
      <w:pPr>
        <w:pStyle w:val="a5"/>
        <w:tabs>
          <w:tab w:val="left" w:pos="0"/>
          <w:tab w:val="left" w:pos="142"/>
          <w:tab w:val="left" w:pos="284"/>
        </w:tabs>
        <w:spacing w:after="0" w:line="240" w:lineRule="auto"/>
        <w:ind w:left="0"/>
        <w:jc w:val="both"/>
        <w:rPr>
          <w:rFonts w:ascii="Times New Roman" w:eastAsia="Arial Unicode MS" w:hAnsi="Times New Roman"/>
          <w:sz w:val="24"/>
          <w:szCs w:val="24"/>
        </w:rPr>
      </w:pPr>
      <w:r>
        <w:rPr>
          <w:rFonts w:ascii="Times New Roman" w:eastAsia="Arial Unicode MS" w:hAnsi="Times New Roman"/>
          <w:sz w:val="24"/>
          <w:szCs w:val="24"/>
        </w:rPr>
        <w:t xml:space="preserve">7.2. </w:t>
      </w:r>
      <w:r w:rsidR="00AC683E">
        <w:rPr>
          <w:rFonts w:ascii="Times New Roman" w:eastAsia="Arial Unicode MS" w:hAnsi="Times New Roman"/>
          <w:sz w:val="24"/>
          <w:szCs w:val="24"/>
        </w:rPr>
        <w:t xml:space="preserve">Заказчик имеет </w:t>
      </w:r>
      <w:r w:rsidR="00B82FEC">
        <w:rPr>
          <w:rFonts w:ascii="Times New Roman" w:eastAsia="Arial Unicode MS" w:hAnsi="Times New Roman"/>
          <w:sz w:val="24"/>
          <w:szCs w:val="24"/>
        </w:rPr>
        <w:t>право в</w:t>
      </w:r>
      <w:r w:rsidRPr="008873E5">
        <w:rPr>
          <w:rFonts w:ascii="Times New Roman" w:eastAsia="Arial Unicode MS" w:hAnsi="Times New Roman"/>
          <w:sz w:val="24"/>
          <w:szCs w:val="24"/>
        </w:rPr>
        <w:t xml:space="preserve"> одностороннем порядке </w:t>
      </w:r>
      <w:r w:rsidR="00AC683E">
        <w:rPr>
          <w:rFonts w:ascii="Times New Roman" w:eastAsia="Arial Unicode MS" w:hAnsi="Times New Roman"/>
          <w:sz w:val="24"/>
          <w:szCs w:val="24"/>
        </w:rPr>
        <w:t xml:space="preserve">отказаться от исполнения </w:t>
      </w:r>
      <w:r w:rsidRPr="008873E5">
        <w:rPr>
          <w:rFonts w:ascii="Times New Roman" w:eastAsia="Arial Unicode MS" w:hAnsi="Times New Roman"/>
          <w:sz w:val="24"/>
          <w:szCs w:val="24"/>
        </w:rPr>
        <w:t>настоящ</w:t>
      </w:r>
      <w:r w:rsidR="00AC683E">
        <w:rPr>
          <w:rFonts w:ascii="Times New Roman" w:eastAsia="Arial Unicode MS" w:hAnsi="Times New Roman"/>
          <w:sz w:val="24"/>
          <w:szCs w:val="24"/>
        </w:rPr>
        <w:t>его</w:t>
      </w:r>
      <w:r w:rsidRPr="008873E5">
        <w:rPr>
          <w:rFonts w:ascii="Times New Roman" w:eastAsia="Arial Unicode MS" w:hAnsi="Times New Roman"/>
          <w:sz w:val="24"/>
          <w:szCs w:val="24"/>
        </w:rPr>
        <w:t xml:space="preserve"> </w:t>
      </w:r>
      <w:r w:rsidR="00787D55">
        <w:rPr>
          <w:rFonts w:ascii="Times New Roman" w:eastAsia="Arial Unicode MS" w:hAnsi="Times New Roman"/>
          <w:sz w:val="24"/>
          <w:szCs w:val="24"/>
        </w:rPr>
        <w:t>д</w:t>
      </w:r>
      <w:r w:rsidRPr="008873E5">
        <w:rPr>
          <w:rFonts w:ascii="Times New Roman" w:eastAsia="Arial Unicode MS" w:hAnsi="Times New Roman"/>
          <w:sz w:val="24"/>
          <w:szCs w:val="24"/>
        </w:rPr>
        <w:t>оговор</w:t>
      </w:r>
      <w:r w:rsidR="00AC683E">
        <w:rPr>
          <w:rFonts w:ascii="Times New Roman" w:eastAsia="Arial Unicode MS" w:hAnsi="Times New Roman"/>
          <w:sz w:val="24"/>
          <w:szCs w:val="24"/>
        </w:rPr>
        <w:t>а</w:t>
      </w:r>
      <w:r w:rsidR="00787D55">
        <w:rPr>
          <w:rFonts w:ascii="Times New Roman" w:eastAsia="Arial Unicode MS" w:hAnsi="Times New Roman"/>
          <w:sz w:val="24"/>
          <w:szCs w:val="24"/>
        </w:rPr>
        <w:t xml:space="preserve"> в случаях, предусмотренных законодательством РФ и настоящим договором</w:t>
      </w:r>
      <w:r w:rsidRPr="008873E5">
        <w:rPr>
          <w:rFonts w:ascii="Times New Roman" w:eastAsia="Arial Unicode MS" w:hAnsi="Times New Roman"/>
          <w:sz w:val="24"/>
          <w:szCs w:val="24"/>
        </w:rPr>
        <w:t xml:space="preserve"> при условии предупреждения об этом Исполнителя за 30 (тридцать) календарных дней до</w:t>
      </w:r>
      <w:r>
        <w:rPr>
          <w:rFonts w:ascii="Times New Roman" w:eastAsia="Arial Unicode MS" w:hAnsi="Times New Roman"/>
          <w:sz w:val="24"/>
          <w:szCs w:val="24"/>
        </w:rPr>
        <w:t xml:space="preserve"> </w:t>
      </w:r>
      <w:r w:rsidR="00B82FEC">
        <w:rPr>
          <w:rFonts w:ascii="Times New Roman" w:eastAsia="Arial Unicode MS" w:hAnsi="Times New Roman"/>
          <w:sz w:val="24"/>
          <w:szCs w:val="24"/>
        </w:rPr>
        <w:t xml:space="preserve">даты </w:t>
      </w:r>
      <w:r w:rsidR="00B82FEC" w:rsidRPr="008873E5">
        <w:rPr>
          <w:rFonts w:ascii="Times New Roman" w:eastAsia="Arial Unicode MS" w:hAnsi="Times New Roman"/>
          <w:sz w:val="24"/>
          <w:szCs w:val="24"/>
        </w:rPr>
        <w:t>расторжения</w:t>
      </w:r>
      <w:r>
        <w:rPr>
          <w:rFonts w:ascii="Times New Roman" w:eastAsia="Arial Unicode MS" w:hAnsi="Times New Roman"/>
          <w:sz w:val="24"/>
          <w:szCs w:val="24"/>
        </w:rPr>
        <w:t xml:space="preserve"> </w:t>
      </w:r>
      <w:r w:rsidR="00B85492">
        <w:rPr>
          <w:rFonts w:ascii="Times New Roman" w:eastAsia="Arial Unicode MS" w:hAnsi="Times New Roman"/>
          <w:sz w:val="24"/>
          <w:szCs w:val="24"/>
        </w:rPr>
        <w:t>д</w:t>
      </w:r>
      <w:r>
        <w:rPr>
          <w:rFonts w:ascii="Times New Roman" w:eastAsia="Arial Unicode MS" w:hAnsi="Times New Roman"/>
          <w:sz w:val="24"/>
          <w:szCs w:val="24"/>
        </w:rPr>
        <w:t>оговора</w:t>
      </w:r>
      <w:r w:rsidR="00787D55">
        <w:rPr>
          <w:rFonts w:ascii="Times New Roman" w:eastAsia="Arial Unicode MS" w:hAnsi="Times New Roman"/>
          <w:sz w:val="24"/>
          <w:szCs w:val="24"/>
        </w:rPr>
        <w:t>, если иной порядок не предусмотрен настоящим договором</w:t>
      </w:r>
      <w:r>
        <w:rPr>
          <w:rFonts w:ascii="Times New Roman" w:eastAsia="Arial Unicode MS" w:hAnsi="Times New Roman"/>
          <w:sz w:val="24"/>
          <w:szCs w:val="24"/>
        </w:rPr>
        <w:t xml:space="preserve">. </w:t>
      </w:r>
      <w:r w:rsidR="009E0919" w:rsidRPr="005859F5">
        <w:rPr>
          <w:rFonts w:ascii="Times New Roman" w:eastAsia="Arial Unicode MS" w:hAnsi="Times New Roman"/>
          <w:sz w:val="24"/>
          <w:szCs w:val="24"/>
        </w:rPr>
        <w:t xml:space="preserve">При этом Заказчик обязан </w:t>
      </w:r>
      <w:r w:rsidR="00AC683E">
        <w:rPr>
          <w:rFonts w:ascii="Times New Roman" w:eastAsia="Arial Unicode MS" w:hAnsi="Times New Roman"/>
          <w:sz w:val="24"/>
          <w:szCs w:val="24"/>
        </w:rPr>
        <w:t>о</w:t>
      </w:r>
      <w:r w:rsidR="009E0919" w:rsidRPr="005859F5">
        <w:rPr>
          <w:rFonts w:ascii="Times New Roman" w:eastAsia="Arial Unicode MS" w:hAnsi="Times New Roman"/>
          <w:sz w:val="24"/>
          <w:szCs w:val="24"/>
        </w:rPr>
        <w:t xml:space="preserve">платить стоимость </w:t>
      </w:r>
      <w:r w:rsidR="00AC683E">
        <w:rPr>
          <w:rFonts w:ascii="Times New Roman" w:eastAsia="Arial Unicode MS" w:hAnsi="Times New Roman"/>
          <w:sz w:val="24"/>
          <w:szCs w:val="24"/>
        </w:rPr>
        <w:t>у</w:t>
      </w:r>
      <w:r w:rsidR="009E0919" w:rsidRPr="005859F5">
        <w:rPr>
          <w:rFonts w:ascii="Times New Roman" w:eastAsia="Arial Unicode MS" w:hAnsi="Times New Roman"/>
          <w:sz w:val="24"/>
          <w:szCs w:val="24"/>
        </w:rPr>
        <w:t xml:space="preserve">слуг, оказанных Исполнителем </w:t>
      </w:r>
      <w:r w:rsidR="00AC683E">
        <w:rPr>
          <w:rFonts w:ascii="Times New Roman" w:eastAsia="Arial Unicode MS" w:hAnsi="Times New Roman"/>
          <w:sz w:val="24"/>
          <w:szCs w:val="24"/>
        </w:rPr>
        <w:t>до даты</w:t>
      </w:r>
      <w:r w:rsidR="009E0919" w:rsidRPr="005859F5">
        <w:rPr>
          <w:rFonts w:ascii="Times New Roman" w:eastAsia="Arial Unicode MS" w:hAnsi="Times New Roman"/>
          <w:sz w:val="24"/>
          <w:szCs w:val="24"/>
        </w:rPr>
        <w:t xml:space="preserve"> расторжения </w:t>
      </w:r>
      <w:r w:rsidR="00AC683E">
        <w:rPr>
          <w:rFonts w:ascii="Times New Roman" w:eastAsia="Arial Unicode MS" w:hAnsi="Times New Roman"/>
          <w:sz w:val="24"/>
          <w:szCs w:val="24"/>
        </w:rPr>
        <w:t>д</w:t>
      </w:r>
      <w:r w:rsidR="009E0919" w:rsidRPr="005859F5">
        <w:rPr>
          <w:rFonts w:ascii="Times New Roman" w:eastAsia="Arial Unicode MS" w:hAnsi="Times New Roman"/>
          <w:sz w:val="24"/>
          <w:szCs w:val="24"/>
        </w:rPr>
        <w:t xml:space="preserve">оговора. </w:t>
      </w:r>
    </w:p>
    <w:p w14:paraId="5DBB5D93" w14:textId="77777777" w:rsidR="009E0919" w:rsidRPr="00B82FEC" w:rsidRDefault="00B82FEC" w:rsidP="00B82FEC">
      <w:pPr>
        <w:tabs>
          <w:tab w:val="left" w:pos="426"/>
        </w:tabs>
        <w:spacing w:after="0" w:line="240" w:lineRule="auto"/>
        <w:ind w:firstLine="0"/>
        <w:rPr>
          <w:rFonts w:eastAsia="Arial Unicode MS"/>
        </w:rPr>
      </w:pPr>
      <w:r>
        <w:rPr>
          <w:rFonts w:eastAsia="Arial Unicode MS"/>
        </w:rPr>
        <w:t xml:space="preserve">7.3. </w:t>
      </w:r>
      <w:r w:rsidR="009E0919" w:rsidRPr="00B82FEC">
        <w:rPr>
          <w:rFonts w:eastAsia="Arial Unicode MS"/>
        </w:rPr>
        <w:t xml:space="preserve">В случае </w:t>
      </w:r>
      <w:r w:rsidR="00AC683E" w:rsidRPr="00B82FEC">
        <w:rPr>
          <w:rFonts w:eastAsia="Arial Unicode MS"/>
        </w:rPr>
        <w:t xml:space="preserve">одностороннего </w:t>
      </w:r>
      <w:r w:rsidR="009E0919" w:rsidRPr="00B82FEC">
        <w:rPr>
          <w:rFonts w:eastAsia="Arial Unicode MS"/>
        </w:rPr>
        <w:t xml:space="preserve">отказа от </w:t>
      </w:r>
      <w:r w:rsidR="00AC683E" w:rsidRPr="00B82FEC">
        <w:rPr>
          <w:rFonts w:eastAsia="Arial Unicode MS"/>
        </w:rPr>
        <w:t>д</w:t>
      </w:r>
      <w:r w:rsidR="009E0919" w:rsidRPr="00B82FEC">
        <w:rPr>
          <w:rFonts w:eastAsia="Arial Unicode MS"/>
        </w:rPr>
        <w:t xml:space="preserve">оговора Заказчик уплачивает Исполнителю компенсацию в размере 50% от стоимости </w:t>
      </w:r>
      <w:r w:rsidR="00AC683E" w:rsidRPr="00B82FEC">
        <w:rPr>
          <w:rFonts w:eastAsia="Arial Unicode MS"/>
        </w:rPr>
        <w:t>у</w:t>
      </w:r>
      <w:r w:rsidR="009E0919" w:rsidRPr="00B82FEC">
        <w:rPr>
          <w:rFonts w:eastAsia="Arial Unicode MS"/>
        </w:rPr>
        <w:t xml:space="preserve">слуг, не оказанных на дату </w:t>
      </w:r>
      <w:r w:rsidR="00AC683E" w:rsidRPr="00B82FEC">
        <w:rPr>
          <w:rFonts w:eastAsia="Arial Unicode MS"/>
        </w:rPr>
        <w:t xml:space="preserve">расторжения </w:t>
      </w:r>
      <w:r w:rsidR="00351209" w:rsidRPr="00B82FEC">
        <w:rPr>
          <w:rFonts w:eastAsia="Arial Unicode MS"/>
        </w:rPr>
        <w:t>Д</w:t>
      </w:r>
      <w:r w:rsidR="009E0919" w:rsidRPr="00B82FEC">
        <w:rPr>
          <w:rFonts w:eastAsia="Arial Unicode MS"/>
        </w:rPr>
        <w:t>оговора.</w:t>
      </w:r>
      <w:r w:rsidR="000B49AF" w:rsidRPr="00B82FEC">
        <w:rPr>
          <w:rFonts w:eastAsia="Arial Unicode MS"/>
        </w:rPr>
        <w:t xml:space="preserve"> </w:t>
      </w:r>
    </w:p>
    <w:p w14:paraId="7801BD92" w14:textId="77777777" w:rsidR="009E0919" w:rsidRPr="00B82FEC" w:rsidRDefault="00B82FEC" w:rsidP="00B82FEC">
      <w:pPr>
        <w:tabs>
          <w:tab w:val="left" w:pos="426"/>
        </w:tabs>
        <w:spacing w:after="0" w:line="240" w:lineRule="auto"/>
        <w:ind w:firstLine="0"/>
        <w:rPr>
          <w:rFonts w:eastAsia="Arial Unicode MS"/>
        </w:rPr>
      </w:pPr>
      <w:r>
        <w:rPr>
          <w:rFonts w:eastAsia="Arial Unicode MS"/>
        </w:rPr>
        <w:t xml:space="preserve">7.4. </w:t>
      </w:r>
      <w:r w:rsidR="009E0919" w:rsidRPr="00B82FEC">
        <w:rPr>
          <w:rFonts w:eastAsia="Arial Unicode MS"/>
        </w:rPr>
        <w:t xml:space="preserve">Исполнитель имеет право </w:t>
      </w:r>
      <w:r w:rsidR="00AC683E" w:rsidRPr="00B82FEC">
        <w:rPr>
          <w:rFonts w:eastAsia="Arial Unicode MS"/>
        </w:rPr>
        <w:t xml:space="preserve">в одностороннем порядке </w:t>
      </w:r>
      <w:r w:rsidR="009E0919" w:rsidRPr="00B82FEC">
        <w:rPr>
          <w:rFonts w:eastAsia="Arial Unicode MS"/>
        </w:rPr>
        <w:t xml:space="preserve">отказаться от исполнения настоящего </w:t>
      </w:r>
      <w:r w:rsidR="007E28D9">
        <w:rPr>
          <w:rFonts w:eastAsia="Arial Unicode MS"/>
        </w:rPr>
        <w:t>Д</w:t>
      </w:r>
      <w:r w:rsidR="009E0919" w:rsidRPr="00B82FEC">
        <w:rPr>
          <w:rFonts w:eastAsia="Arial Unicode MS"/>
        </w:rPr>
        <w:t>оговора в случаях, предусмотренных законодательством</w:t>
      </w:r>
      <w:r w:rsidR="00C0319B" w:rsidRPr="00B82FEC">
        <w:rPr>
          <w:rFonts w:eastAsia="Arial Unicode MS"/>
        </w:rPr>
        <w:t xml:space="preserve"> РФ и</w:t>
      </w:r>
      <w:r w:rsidR="00351209" w:rsidRPr="00B82FEC">
        <w:rPr>
          <w:rFonts w:eastAsia="Arial Unicode MS"/>
        </w:rPr>
        <w:t xml:space="preserve"> настоящ</w:t>
      </w:r>
      <w:r w:rsidR="00787D55" w:rsidRPr="00B82FEC">
        <w:rPr>
          <w:rFonts w:eastAsia="Arial Unicode MS"/>
        </w:rPr>
        <w:t>им</w:t>
      </w:r>
      <w:r w:rsidR="00351209" w:rsidRPr="00B82FEC">
        <w:rPr>
          <w:rFonts w:eastAsia="Arial Unicode MS"/>
        </w:rPr>
        <w:t xml:space="preserve"> </w:t>
      </w:r>
      <w:r w:rsidR="007E28D9">
        <w:rPr>
          <w:rFonts w:eastAsia="Arial Unicode MS"/>
        </w:rPr>
        <w:t>Д</w:t>
      </w:r>
      <w:r w:rsidR="00C0319B" w:rsidRPr="00B82FEC">
        <w:rPr>
          <w:rFonts w:eastAsia="Arial Unicode MS"/>
        </w:rPr>
        <w:t>оговор</w:t>
      </w:r>
      <w:r w:rsidR="00787D55" w:rsidRPr="00B82FEC">
        <w:rPr>
          <w:rFonts w:eastAsia="Arial Unicode MS"/>
        </w:rPr>
        <w:t>ом</w:t>
      </w:r>
      <w:r w:rsidR="00C0319B" w:rsidRPr="00B82FEC">
        <w:rPr>
          <w:rFonts w:eastAsia="Arial Unicode MS"/>
        </w:rPr>
        <w:t>.</w:t>
      </w:r>
      <w:r w:rsidR="009E0919" w:rsidRPr="00B82FEC">
        <w:rPr>
          <w:rFonts w:eastAsia="Arial Unicode MS"/>
        </w:rPr>
        <w:t xml:space="preserve">  </w:t>
      </w:r>
      <w:r w:rsidR="00224E48" w:rsidRPr="00B82FEC">
        <w:rPr>
          <w:rFonts w:eastAsia="Arial Unicode MS"/>
        </w:rPr>
        <w:t>Если и</w:t>
      </w:r>
      <w:r w:rsidR="00701F08">
        <w:rPr>
          <w:rFonts w:eastAsia="Arial Unicode MS"/>
        </w:rPr>
        <w:t>ное не предусмотрено настоящим Д</w:t>
      </w:r>
      <w:r w:rsidR="00224E48" w:rsidRPr="00B82FEC">
        <w:rPr>
          <w:rFonts w:eastAsia="Arial Unicode MS"/>
        </w:rPr>
        <w:t xml:space="preserve">оговором </w:t>
      </w:r>
      <w:r w:rsidR="00224E48" w:rsidRPr="00B82FEC">
        <w:rPr>
          <w:rFonts w:eastAsia="Times New Roman"/>
          <w:lang w:eastAsia="ru-RU"/>
        </w:rPr>
        <w:t>у</w:t>
      </w:r>
      <w:r w:rsidR="000C7AB2" w:rsidRPr="00B82FEC">
        <w:rPr>
          <w:rFonts w:eastAsia="Times New Roman"/>
          <w:lang w:eastAsia="ru-RU"/>
        </w:rPr>
        <w:t xml:space="preserve">ведомление </w:t>
      </w:r>
      <w:r w:rsidR="00787D55" w:rsidRPr="00B82FEC">
        <w:rPr>
          <w:rFonts w:eastAsia="Times New Roman"/>
          <w:lang w:eastAsia="ru-RU"/>
        </w:rPr>
        <w:t xml:space="preserve">об отказе от договора </w:t>
      </w:r>
      <w:r w:rsidR="000C7AB2" w:rsidRPr="00B82FEC">
        <w:rPr>
          <w:rFonts w:eastAsia="Times New Roman"/>
          <w:lang w:eastAsia="ru-RU"/>
        </w:rPr>
        <w:t>должно быть направлено</w:t>
      </w:r>
      <w:r w:rsidR="00787D55" w:rsidRPr="00B82FEC">
        <w:rPr>
          <w:rFonts w:eastAsia="Times New Roman"/>
          <w:lang w:eastAsia="ru-RU"/>
        </w:rPr>
        <w:t xml:space="preserve"> Исполнителем</w:t>
      </w:r>
      <w:r w:rsidR="000C7AB2" w:rsidRPr="00B82FEC">
        <w:rPr>
          <w:rFonts w:eastAsia="Times New Roman"/>
          <w:lang w:eastAsia="ru-RU"/>
        </w:rPr>
        <w:t xml:space="preserve"> по электронным адресам Заказчика, указанным Заказчиком </w:t>
      </w:r>
      <w:r w:rsidR="00A47A3A" w:rsidRPr="00B82FEC">
        <w:rPr>
          <w:rFonts w:eastAsia="Times New Roman"/>
          <w:lang w:eastAsia="ru-RU"/>
        </w:rPr>
        <w:t>в счете-</w:t>
      </w:r>
      <w:r w:rsidR="00A47A3A" w:rsidRPr="00B82FEC">
        <w:rPr>
          <w:rFonts w:eastAsia="Times New Roman"/>
          <w:lang w:eastAsia="ru-RU"/>
        </w:rPr>
        <w:lastRenderedPageBreak/>
        <w:t xml:space="preserve">договоре </w:t>
      </w:r>
      <w:r w:rsidR="000C7AB2" w:rsidRPr="00B82FEC">
        <w:rPr>
          <w:rFonts w:eastAsia="Times New Roman"/>
          <w:lang w:eastAsia="ru-RU"/>
        </w:rPr>
        <w:t>для получения информационных продуктов с последующим почтовым отправлением. Датой получения Заказчиком уведомления по электронной почте считается дата отправки уведомления, зафиксированная в электронной почте отправителя (Исполнителя), и в этом случае Заказчик считается надлежаще уведомленным.</w:t>
      </w:r>
    </w:p>
    <w:p w14:paraId="75D27CD4" w14:textId="77777777" w:rsidR="00A37E9D" w:rsidRDefault="00B82FEC" w:rsidP="00B82FEC">
      <w:pPr>
        <w:tabs>
          <w:tab w:val="left" w:pos="426"/>
        </w:tabs>
        <w:spacing w:after="0" w:line="240" w:lineRule="auto"/>
        <w:ind w:firstLine="0"/>
        <w:rPr>
          <w:rFonts w:eastAsia="Arial Unicode MS"/>
        </w:rPr>
      </w:pPr>
      <w:r>
        <w:rPr>
          <w:rFonts w:eastAsia="Arial Unicode MS"/>
        </w:rPr>
        <w:t xml:space="preserve">7.5. </w:t>
      </w:r>
      <w:r w:rsidR="00A37E9D" w:rsidRPr="00B82FEC">
        <w:rPr>
          <w:rFonts w:eastAsia="Arial Unicode MS"/>
        </w:rPr>
        <w:t xml:space="preserve">В случае расторжения настоящего </w:t>
      </w:r>
      <w:r w:rsidR="00701F08">
        <w:rPr>
          <w:rFonts w:eastAsia="Arial Unicode MS"/>
        </w:rPr>
        <w:t>Д</w:t>
      </w:r>
      <w:r w:rsidR="00A37E9D" w:rsidRPr="00B82FEC">
        <w:rPr>
          <w:rFonts w:eastAsia="Arial Unicode MS"/>
        </w:rPr>
        <w:t>оговора</w:t>
      </w:r>
      <w:r w:rsidR="00224E48" w:rsidRPr="00B82FEC">
        <w:rPr>
          <w:rFonts w:eastAsia="Arial Unicode MS"/>
        </w:rPr>
        <w:t xml:space="preserve"> и если на момент расторжения услуги будут оказаны Исполнителем не в полном объеме, </w:t>
      </w:r>
      <w:r w:rsidR="00A37E9D" w:rsidRPr="00B82FEC">
        <w:rPr>
          <w:rFonts w:eastAsia="Arial Unicode MS"/>
        </w:rPr>
        <w:t xml:space="preserve"> денежные средства, уплаченные Заказчиком в качестве предварительной оплаты за </w:t>
      </w:r>
      <w:r w:rsidR="00224E48" w:rsidRPr="00B82FEC">
        <w:rPr>
          <w:rFonts w:eastAsia="Arial Unicode MS"/>
        </w:rPr>
        <w:t>у</w:t>
      </w:r>
      <w:r w:rsidR="00A37E9D" w:rsidRPr="00B82FEC">
        <w:rPr>
          <w:rFonts w:eastAsia="Arial Unicode MS"/>
        </w:rPr>
        <w:t>слуги, возвращаются</w:t>
      </w:r>
      <w:r w:rsidR="00224E48" w:rsidRPr="00B82FEC">
        <w:rPr>
          <w:rFonts w:eastAsia="Arial Unicode MS"/>
        </w:rPr>
        <w:t xml:space="preserve"> Исполнителем</w:t>
      </w:r>
      <w:r w:rsidR="00A37E9D" w:rsidRPr="00B82FEC">
        <w:rPr>
          <w:rFonts w:eastAsia="Arial Unicode MS"/>
        </w:rPr>
        <w:t xml:space="preserve"> пропорционально </w:t>
      </w:r>
      <w:r w:rsidR="00224E48" w:rsidRPr="00B82FEC">
        <w:rPr>
          <w:rFonts w:eastAsia="Arial Unicode MS"/>
        </w:rPr>
        <w:t>не</w:t>
      </w:r>
      <w:r w:rsidR="00A37E9D" w:rsidRPr="00B82FEC">
        <w:rPr>
          <w:rFonts w:eastAsia="Arial Unicode MS"/>
        </w:rPr>
        <w:t xml:space="preserve">оказанным </w:t>
      </w:r>
      <w:r w:rsidR="00224E48" w:rsidRPr="00B82FEC">
        <w:rPr>
          <w:rFonts w:eastAsia="Arial Unicode MS"/>
        </w:rPr>
        <w:t>у</w:t>
      </w:r>
      <w:r w:rsidR="00A37E9D" w:rsidRPr="00B82FEC">
        <w:rPr>
          <w:rFonts w:eastAsia="Arial Unicode MS"/>
        </w:rPr>
        <w:t>слугам</w:t>
      </w:r>
      <w:r w:rsidR="00224E48" w:rsidRPr="00B82FEC">
        <w:rPr>
          <w:rFonts w:eastAsia="Arial Unicode MS"/>
        </w:rPr>
        <w:t xml:space="preserve"> с учетом положения ст. 7.2 настоящего договора</w:t>
      </w:r>
      <w:r w:rsidR="00A37E9D" w:rsidRPr="00B82FEC">
        <w:rPr>
          <w:rFonts w:eastAsia="Arial Unicode MS"/>
        </w:rPr>
        <w:t xml:space="preserve"> на реквизиты Заказчика, указанные в </w:t>
      </w:r>
      <w:r w:rsidR="000C7AB2" w:rsidRPr="00B82FEC">
        <w:rPr>
          <w:rFonts w:eastAsia="Arial Unicode MS"/>
        </w:rPr>
        <w:t>официальном письме Заказчика о возврате денежных средств</w:t>
      </w:r>
      <w:r w:rsidR="00A37E9D" w:rsidRPr="00B82FEC">
        <w:rPr>
          <w:rFonts w:eastAsia="Arial Unicode MS"/>
        </w:rPr>
        <w:t>,</w:t>
      </w:r>
      <w:r w:rsidR="000C7AB2" w:rsidRPr="00B82FEC">
        <w:rPr>
          <w:rFonts w:eastAsia="Arial Unicode MS"/>
        </w:rPr>
        <w:t xml:space="preserve"> подписанн</w:t>
      </w:r>
      <w:r w:rsidR="002A629B" w:rsidRPr="00B82FEC">
        <w:rPr>
          <w:rFonts w:eastAsia="Arial Unicode MS"/>
        </w:rPr>
        <w:t>ом уполномоченным лицом</w:t>
      </w:r>
      <w:r w:rsidR="0058214B" w:rsidRPr="00B82FEC">
        <w:rPr>
          <w:rFonts w:eastAsia="Arial Unicode MS"/>
        </w:rPr>
        <w:t xml:space="preserve"> </w:t>
      </w:r>
      <w:r w:rsidR="000C7AB2" w:rsidRPr="00B82FEC">
        <w:rPr>
          <w:rFonts w:eastAsia="Arial Unicode MS"/>
        </w:rPr>
        <w:t xml:space="preserve">Заказчика, </w:t>
      </w:r>
      <w:r w:rsidR="00A37E9D" w:rsidRPr="00B82FEC">
        <w:rPr>
          <w:rFonts w:eastAsia="Arial Unicode MS"/>
        </w:rPr>
        <w:t xml:space="preserve"> в течение 10 (десяти) календарных дней на основании подписанных Сторонами актов сдачи-приемки оказанны</w:t>
      </w:r>
      <w:r w:rsidR="00351209" w:rsidRPr="00B82FEC">
        <w:rPr>
          <w:rFonts w:eastAsia="Arial Unicode MS"/>
        </w:rPr>
        <w:t xml:space="preserve">х услуг и акта </w:t>
      </w:r>
      <w:r w:rsidR="00A37E9D" w:rsidRPr="00B82FEC">
        <w:rPr>
          <w:rFonts w:eastAsia="Arial Unicode MS"/>
        </w:rPr>
        <w:t>сверки взаимных расчетов.</w:t>
      </w:r>
    </w:p>
    <w:p w14:paraId="270BB559" w14:textId="77777777" w:rsidR="00B82FEC" w:rsidRPr="00B82FEC" w:rsidRDefault="00B82FEC" w:rsidP="00B82FEC">
      <w:pPr>
        <w:tabs>
          <w:tab w:val="left" w:pos="426"/>
        </w:tabs>
        <w:spacing w:after="0" w:line="240" w:lineRule="auto"/>
        <w:ind w:firstLine="0"/>
        <w:rPr>
          <w:rFonts w:eastAsia="Arial Unicode MS"/>
        </w:rPr>
      </w:pPr>
    </w:p>
    <w:p w14:paraId="0738D334" w14:textId="77777777" w:rsidR="00D56EFC" w:rsidRPr="005859F5" w:rsidRDefault="00D56EFC" w:rsidP="006364DA">
      <w:pPr>
        <w:suppressAutoHyphens/>
        <w:spacing w:after="0" w:line="240" w:lineRule="auto"/>
        <w:jc w:val="center"/>
        <w:rPr>
          <w:rFonts w:eastAsia="Arial Unicode MS"/>
          <w:b/>
        </w:rPr>
      </w:pPr>
      <w:r w:rsidRPr="005859F5">
        <w:rPr>
          <w:rFonts w:eastAsia="Arial Unicode MS"/>
          <w:b/>
        </w:rPr>
        <w:t>8. Использование информационных продуктов</w:t>
      </w:r>
    </w:p>
    <w:p w14:paraId="2A0B2A63" w14:textId="77777777" w:rsidR="007E28D9" w:rsidRDefault="007E28D9" w:rsidP="007E28D9">
      <w:pPr>
        <w:suppressAutoHyphens/>
        <w:spacing w:after="0" w:line="240" w:lineRule="auto"/>
        <w:ind w:firstLine="0"/>
        <w:rPr>
          <w:lang w:eastAsia="ru-RU"/>
        </w:rPr>
      </w:pPr>
      <w:r>
        <w:rPr>
          <w:lang w:eastAsia="ru-RU"/>
        </w:rPr>
        <w:t>8</w:t>
      </w:r>
      <w:r w:rsidRPr="00087E58">
        <w:rPr>
          <w:lang w:eastAsia="ru-RU"/>
        </w:rPr>
        <w:t>.1. Информационные продукты Исполнителя,</w:t>
      </w:r>
      <w:r w:rsidR="00701F08">
        <w:rPr>
          <w:lang w:eastAsia="ru-RU"/>
        </w:rPr>
        <w:t xml:space="preserve"> предоставляемые по настоящему Д</w:t>
      </w:r>
      <w:r w:rsidRPr="00087E58">
        <w:rPr>
          <w:lang w:eastAsia="ru-RU"/>
        </w:rPr>
        <w:t xml:space="preserve">оговору Заказчику, являются результатом интеллектуальной деятельности - служебным произведением Исполнителя. </w:t>
      </w:r>
      <w:r>
        <w:rPr>
          <w:lang w:eastAsia="ru-RU"/>
        </w:rPr>
        <w:t>И</w:t>
      </w:r>
      <w:r w:rsidRPr="00087E58">
        <w:rPr>
          <w:lang w:eastAsia="ru-RU"/>
        </w:rPr>
        <w:t xml:space="preserve">сключительные права и иные интеллектуальные права на предоставляемые Заказчику информационные продукты сохраняются за Исполнителем. </w:t>
      </w:r>
    </w:p>
    <w:p w14:paraId="0965F029" w14:textId="77777777" w:rsidR="007E28D9" w:rsidRPr="00087E58" w:rsidRDefault="00701F08" w:rsidP="007E28D9">
      <w:pPr>
        <w:suppressAutoHyphens/>
        <w:spacing w:after="0" w:line="240" w:lineRule="auto"/>
        <w:ind w:firstLine="0"/>
        <w:rPr>
          <w:lang w:eastAsia="ru-RU"/>
        </w:rPr>
      </w:pPr>
      <w:r>
        <w:rPr>
          <w:lang w:eastAsia="ru-RU"/>
        </w:rPr>
        <w:t>8</w:t>
      </w:r>
      <w:r w:rsidR="007E28D9" w:rsidRPr="00087E58">
        <w:rPr>
          <w:lang w:eastAsia="ru-RU"/>
        </w:rPr>
        <w:t>.2. Исполнитель предоставляет Заказчику право использова</w:t>
      </w:r>
      <w:r w:rsidR="007E28D9">
        <w:rPr>
          <w:lang w:eastAsia="ru-RU"/>
        </w:rPr>
        <w:t>ть</w:t>
      </w:r>
      <w:r w:rsidR="007E28D9" w:rsidRPr="00087E58">
        <w:rPr>
          <w:lang w:eastAsia="ru-RU"/>
        </w:rPr>
        <w:t xml:space="preserve"> информационны</w:t>
      </w:r>
      <w:r w:rsidR="007E28D9">
        <w:rPr>
          <w:lang w:eastAsia="ru-RU"/>
        </w:rPr>
        <w:t>е</w:t>
      </w:r>
      <w:r w:rsidR="007E28D9" w:rsidRPr="00087E58">
        <w:rPr>
          <w:lang w:eastAsia="ru-RU"/>
        </w:rPr>
        <w:t xml:space="preserve"> продукт</w:t>
      </w:r>
      <w:r w:rsidR="007E28D9">
        <w:rPr>
          <w:lang w:eastAsia="ru-RU"/>
        </w:rPr>
        <w:t>ы</w:t>
      </w:r>
      <w:r w:rsidR="007E28D9" w:rsidRPr="00087E58">
        <w:rPr>
          <w:lang w:eastAsia="ru-RU"/>
        </w:rPr>
        <w:t xml:space="preserve"> на условиях, предусмотренных настоящим </w:t>
      </w:r>
      <w:r w:rsidR="007E28D9">
        <w:rPr>
          <w:lang w:eastAsia="ru-RU"/>
        </w:rPr>
        <w:t>Д</w:t>
      </w:r>
      <w:r>
        <w:rPr>
          <w:lang w:eastAsia="ru-RU"/>
        </w:rPr>
        <w:t xml:space="preserve">оговором, счет-договором и </w:t>
      </w:r>
      <w:r w:rsidR="007E28D9">
        <w:rPr>
          <w:lang w:eastAsia="ru-RU"/>
        </w:rPr>
        <w:t>соответствующими Д</w:t>
      </w:r>
      <w:r w:rsidR="007E28D9" w:rsidRPr="00087E58">
        <w:rPr>
          <w:lang w:eastAsia="ru-RU"/>
        </w:rPr>
        <w:t>ополнительными соглашениями к нему. Заказчик не имеет права предоставлять разрешение на использование информационных продуктов третьим лицам.</w:t>
      </w:r>
    </w:p>
    <w:p w14:paraId="26BB005B" w14:textId="77777777" w:rsidR="007E28D9" w:rsidRPr="00087E58" w:rsidRDefault="007E28D9" w:rsidP="007E28D9">
      <w:pPr>
        <w:suppressAutoHyphens/>
        <w:spacing w:after="0" w:line="240" w:lineRule="auto"/>
        <w:ind w:firstLine="0"/>
        <w:rPr>
          <w:lang w:eastAsia="ru-RU"/>
        </w:rPr>
      </w:pPr>
      <w:r w:rsidRPr="00087E58">
        <w:rPr>
          <w:lang w:eastAsia="ru-RU"/>
        </w:rPr>
        <w:t xml:space="preserve">Заказчик имеет право </w:t>
      </w:r>
      <w:r>
        <w:rPr>
          <w:lang w:eastAsia="ru-RU"/>
        </w:rPr>
        <w:t xml:space="preserve">применять информационные продукты для внутреннего использования </w:t>
      </w:r>
      <w:r w:rsidRPr="00087E58">
        <w:rPr>
          <w:lang w:eastAsia="ru-RU"/>
        </w:rPr>
        <w:t>исклю</w:t>
      </w:r>
      <w:r>
        <w:rPr>
          <w:lang w:eastAsia="ru-RU"/>
        </w:rPr>
        <w:t>чительно в некоммерческих целях.</w:t>
      </w:r>
    </w:p>
    <w:p w14:paraId="6F096405" w14:textId="77777777" w:rsidR="007E28D9" w:rsidRDefault="00701F08" w:rsidP="007E28D9">
      <w:pPr>
        <w:suppressAutoHyphens/>
        <w:spacing w:after="0" w:line="240" w:lineRule="auto"/>
        <w:ind w:firstLine="0"/>
        <w:rPr>
          <w:lang w:eastAsia="ru-RU"/>
        </w:rPr>
      </w:pPr>
      <w:r>
        <w:rPr>
          <w:lang w:eastAsia="ru-RU"/>
        </w:rPr>
        <w:t>8</w:t>
      </w:r>
      <w:r w:rsidR="007E28D9">
        <w:rPr>
          <w:lang w:eastAsia="ru-RU"/>
        </w:rPr>
        <w:t>.3</w:t>
      </w:r>
      <w:r w:rsidR="007E28D9" w:rsidRPr="00087E58">
        <w:rPr>
          <w:lang w:eastAsia="ru-RU"/>
        </w:rPr>
        <w:t>. Заказчику запрещается:</w:t>
      </w:r>
    </w:p>
    <w:p w14:paraId="564F0029" w14:textId="77777777" w:rsidR="007E28D9" w:rsidRPr="00087E58" w:rsidRDefault="007E28D9" w:rsidP="007E28D9">
      <w:pPr>
        <w:suppressAutoHyphens/>
        <w:spacing w:after="0" w:line="240" w:lineRule="auto"/>
        <w:ind w:firstLine="0"/>
        <w:rPr>
          <w:lang w:eastAsia="ru-RU"/>
        </w:rPr>
      </w:pPr>
      <w:r w:rsidRPr="001B00EC">
        <w:rPr>
          <w:lang w:eastAsia="ru-RU"/>
        </w:rPr>
        <w:t>- в случае получения от Исполнителя информационных продуктов или информации с пометками «Коммерческая тайна» или «Конфиденциальная информация», в том числе, если указанная информация или часть информационных продуктов содержит коммерческую тайну или конфиденциальную информацию третьих лиц, полученную Исполнителем для целей подготовки информационных продуктов, любым способом и любом виде распространять ее, передавать третьим лицам, доводить до всеобщего сведения или для сведения конкретных лиц, в том числе, опубликовывать в СМИ, сети Интернет и иных информационных ресурсах. Указанный запрет действует бессрочно в отношении такой информации;</w:t>
      </w:r>
    </w:p>
    <w:p w14:paraId="2FC617E9" w14:textId="77777777" w:rsidR="007E28D9" w:rsidRPr="00087E58" w:rsidRDefault="007E28D9" w:rsidP="007E28D9">
      <w:pPr>
        <w:suppressAutoHyphens/>
        <w:spacing w:after="0" w:line="240" w:lineRule="auto"/>
        <w:ind w:firstLine="0"/>
        <w:rPr>
          <w:lang w:eastAsia="ru-RU"/>
        </w:rPr>
      </w:pPr>
      <w:r w:rsidRPr="00087E58">
        <w:rPr>
          <w:lang w:eastAsia="ru-RU"/>
        </w:rPr>
        <w:t>- предоставлять и распространять информационные продукты третьим лицам путем продажи или иного отчуждения в полном объеме или частично, в том числе путем объединения с другой информацией, внесения изменений, включения информации в любые отчеты, публикации или иные документы, предназначенные для отчуждения третьим лицам, публичного показа произведения, сообщения в эфир и по кабелю, а также иными способами, предусмотренными ст. 1270 ГК РФ;</w:t>
      </w:r>
    </w:p>
    <w:p w14:paraId="5D901884" w14:textId="77777777" w:rsidR="007E28D9" w:rsidRPr="0090334D" w:rsidRDefault="007E28D9" w:rsidP="007E28D9">
      <w:pPr>
        <w:suppressAutoHyphens/>
        <w:spacing w:after="0" w:line="240" w:lineRule="auto"/>
        <w:ind w:firstLine="0"/>
        <w:rPr>
          <w:lang w:eastAsia="ru-RU"/>
        </w:rPr>
      </w:pPr>
      <w:r w:rsidRPr="00087E58">
        <w:rPr>
          <w:lang w:eastAsia="ru-RU"/>
        </w:rPr>
        <w:t>- использовать информационные продукты в коммерче</w:t>
      </w:r>
      <w:r>
        <w:rPr>
          <w:lang w:eastAsia="ru-RU"/>
        </w:rPr>
        <w:t>ских целях</w:t>
      </w:r>
      <w:r w:rsidRPr="0090334D">
        <w:rPr>
          <w:lang w:eastAsia="ru-RU"/>
        </w:rPr>
        <w:t>;</w:t>
      </w:r>
    </w:p>
    <w:p w14:paraId="7C0955BE" w14:textId="77777777" w:rsidR="007E28D9" w:rsidRPr="0090334D" w:rsidRDefault="007E28D9" w:rsidP="007E28D9">
      <w:pPr>
        <w:suppressAutoHyphens/>
        <w:spacing w:after="0" w:line="240" w:lineRule="auto"/>
        <w:ind w:firstLine="0"/>
        <w:rPr>
          <w:lang w:eastAsia="ru-RU"/>
        </w:rPr>
      </w:pPr>
      <w:r w:rsidRPr="0090334D">
        <w:rPr>
          <w:lang w:eastAsia="ru-RU"/>
        </w:rPr>
        <w:t>- пересылать информационные продукты на адреса электронной почты третьих лиц;</w:t>
      </w:r>
    </w:p>
    <w:p w14:paraId="0D2B5968" w14:textId="77777777" w:rsidR="007E28D9" w:rsidRPr="0090334D" w:rsidRDefault="007E28D9" w:rsidP="007E28D9">
      <w:pPr>
        <w:suppressAutoHyphens/>
        <w:spacing w:after="0" w:line="240" w:lineRule="auto"/>
        <w:ind w:firstLine="0"/>
        <w:rPr>
          <w:lang w:eastAsia="ru-RU"/>
        </w:rPr>
      </w:pPr>
      <w:r w:rsidRPr="0090334D">
        <w:rPr>
          <w:lang w:eastAsia="ru-RU"/>
        </w:rPr>
        <w:t>- публиковать информационные продукты Исполнителя в СМИ и сети «Интернет» как в прямом виде, так и в виде ссылок на ресурс, содержащий информационные продукты как в целом виде, так и частично.</w:t>
      </w:r>
    </w:p>
    <w:p w14:paraId="5311962A" w14:textId="77777777" w:rsidR="007E28D9" w:rsidRPr="00087E58" w:rsidRDefault="00701F08" w:rsidP="007E28D9">
      <w:pPr>
        <w:widowControl w:val="0"/>
        <w:tabs>
          <w:tab w:val="left" w:pos="360"/>
        </w:tabs>
        <w:spacing w:after="0" w:line="240" w:lineRule="auto"/>
        <w:ind w:firstLine="0"/>
        <w:outlineLvl w:val="1"/>
      </w:pPr>
      <w:r>
        <w:t>8</w:t>
      </w:r>
      <w:r w:rsidR="007E28D9" w:rsidRPr="0090334D">
        <w:t xml:space="preserve">.4. Условия, указанные в настоящем разделе Договора, являются существенными условиями настоящего Договора. В случае несоблюдения Заказчиком условий п.п. </w:t>
      </w:r>
      <w:r>
        <w:t>8</w:t>
      </w:r>
      <w:r w:rsidR="007E28D9" w:rsidRPr="0090334D">
        <w:t xml:space="preserve">.2, </w:t>
      </w:r>
      <w:r>
        <w:t>8</w:t>
      </w:r>
      <w:r w:rsidR="007E28D9" w:rsidRPr="0090334D">
        <w:t xml:space="preserve">.3 настоящего Договора, Исполнитель вправе отказаться от исполнения Договора в одностороннем порядке, взыскать неустойку в размере 300% цены </w:t>
      </w:r>
      <w:r w:rsidR="007E28D9">
        <w:t>Д</w:t>
      </w:r>
      <w:r w:rsidR="007E28D9" w:rsidRPr="00087E58">
        <w:t>оговора, а также убытки в соответствии с действующим законодательством РФ</w:t>
      </w:r>
      <w:r w:rsidR="007E28D9">
        <w:t>, в том числе, в порядке регресса</w:t>
      </w:r>
      <w:r w:rsidR="007E28D9" w:rsidRPr="00087E58">
        <w:t>.</w:t>
      </w:r>
    </w:p>
    <w:p w14:paraId="64BAA99D" w14:textId="77777777" w:rsidR="007E28D9" w:rsidRPr="000465F0" w:rsidRDefault="00701F08" w:rsidP="007E28D9">
      <w:pPr>
        <w:autoSpaceDN w:val="0"/>
        <w:spacing w:after="0" w:line="240" w:lineRule="auto"/>
        <w:ind w:firstLine="0"/>
      </w:pPr>
      <w:r>
        <w:t>8</w:t>
      </w:r>
      <w:r w:rsidR="007E28D9">
        <w:t>.5</w:t>
      </w:r>
      <w:r w:rsidR="007E28D9" w:rsidRPr="000465F0">
        <w:t>. Исполнитель имеет право по своему усмотрению в одностороннем порядке изменить формат предоставления, наименование, периодичность выпуска и содержание информационных продуктов или прекратить предоставление всех или части информационных продуктов при условии соответствующего уведомления Заказчика. Уведомление направляется Исполнителем Заказчику по адресам электр</w:t>
      </w:r>
      <w:r w:rsidR="007E28D9">
        <w:t xml:space="preserve">онной почты, указанным в </w:t>
      </w:r>
      <w:r>
        <w:t xml:space="preserve">счете-договоре в качестве адресов для </w:t>
      </w:r>
      <w:r>
        <w:lastRenderedPageBreak/>
        <w:t>получения информационных продуктов</w:t>
      </w:r>
      <w:r w:rsidR="007E28D9" w:rsidRPr="000465F0">
        <w:t>. Датой получения такого уведомления Заказчиком считается дата отправки уведомления, зафиксированная в электронной почте отправителя (Исполнителя) и в этом случае Заказчик считается надлежаще уведомленным.</w:t>
      </w:r>
    </w:p>
    <w:p w14:paraId="6809DC80" w14:textId="77777777" w:rsidR="007E28D9" w:rsidRPr="000465F0" w:rsidRDefault="00701F08" w:rsidP="007E28D9">
      <w:pPr>
        <w:autoSpaceDN w:val="0"/>
        <w:spacing w:after="0" w:line="240" w:lineRule="auto"/>
        <w:ind w:firstLine="0"/>
      </w:pPr>
      <w:r>
        <w:t>8</w:t>
      </w:r>
      <w:r w:rsidR="007E28D9">
        <w:t>.6</w:t>
      </w:r>
      <w:r w:rsidR="007E28D9" w:rsidRPr="000465F0">
        <w:t>. Заказчик имеет право отказаться от Услуг Исполнителя в случае изменения</w:t>
      </w:r>
      <w:r w:rsidR="007E28D9">
        <w:t xml:space="preserve"> Исполнителем</w:t>
      </w:r>
      <w:r w:rsidR="007E28D9" w:rsidRPr="000465F0">
        <w:t xml:space="preserve"> формата предоставления или периодичности предоставления информационных продуктов (далее-изменение), а также существенного изменения содержания</w:t>
      </w:r>
      <w:r w:rsidR="007E28D9">
        <w:t xml:space="preserve"> информационных продуктов</w:t>
      </w:r>
      <w:r w:rsidR="007E28D9" w:rsidRPr="000465F0">
        <w:t xml:space="preserve"> (далее – существенное изменение). </w:t>
      </w:r>
    </w:p>
    <w:p w14:paraId="5D5D0CFD" w14:textId="77777777" w:rsidR="007E28D9" w:rsidRPr="000465F0" w:rsidRDefault="007E28D9" w:rsidP="007E28D9">
      <w:pPr>
        <w:autoSpaceDN w:val="0"/>
        <w:spacing w:after="0" w:line="240" w:lineRule="auto"/>
        <w:ind w:firstLine="0"/>
      </w:pPr>
      <w:r w:rsidRPr="000465F0">
        <w:t xml:space="preserve"> Существенным признается следующее изменение содержания информационного продукта:</w:t>
      </w:r>
    </w:p>
    <w:p w14:paraId="55C834BA" w14:textId="77777777" w:rsidR="007E28D9" w:rsidRPr="000465F0" w:rsidRDefault="007E28D9" w:rsidP="007E28D9">
      <w:pPr>
        <w:autoSpaceDN w:val="0"/>
        <w:spacing w:after="0" w:line="240" w:lineRule="auto"/>
        <w:ind w:firstLine="0"/>
      </w:pPr>
      <w:r w:rsidRPr="000465F0">
        <w:t>- сокращение информации более чем на 30%;</w:t>
      </w:r>
    </w:p>
    <w:p w14:paraId="7C9BB635" w14:textId="77777777" w:rsidR="007E28D9" w:rsidRPr="000465F0" w:rsidRDefault="007E28D9" w:rsidP="007E28D9">
      <w:pPr>
        <w:autoSpaceDN w:val="0"/>
        <w:spacing w:after="0" w:line="240" w:lineRule="auto"/>
        <w:ind w:firstLine="0"/>
      </w:pPr>
      <w:r w:rsidRPr="000465F0">
        <w:t>- такое изменение структуры и состава информационных продуктов, которое не позволяет их использовать в соответствии с первоначальными целями приобретения информационных продуктов Заказчиком.</w:t>
      </w:r>
    </w:p>
    <w:p w14:paraId="7CAA0C02" w14:textId="77777777" w:rsidR="007E28D9" w:rsidRPr="000465F0" w:rsidRDefault="00701F08" w:rsidP="007E28D9">
      <w:pPr>
        <w:autoSpaceDN w:val="0"/>
        <w:spacing w:after="0" w:line="240" w:lineRule="auto"/>
        <w:ind w:firstLine="0"/>
      </w:pPr>
      <w:r>
        <w:t>8</w:t>
      </w:r>
      <w:r w:rsidR="007E28D9">
        <w:t>.7</w:t>
      </w:r>
      <w:r w:rsidR="007E28D9" w:rsidRPr="000465F0">
        <w:t xml:space="preserve">. В случае отказа Заказчика от Договора полностью или в части предоставления отдельных информационных продуктов  в связи с изменением или существенным изменением информационного продукта  Заказчик обязан не позднее 7 (семи) календарных дней с даты получения уведомления Исполнителя о таких изменениях, направить Исполнителю официальный письменный отказ от Договора (полностью или частично)  в  виде скан-копии документа по адресу электронной почты dogovor@cdu.ru и получить подтверждение о его получение в виде ответного письма в электронной форме от представителя Исполнителя.  </w:t>
      </w:r>
    </w:p>
    <w:p w14:paraId="229B9334" w14:textId="77777777" w:rsidR="007E28D9" w:rsidRPr="000465F0" w:rsidRDefault="007E28D9" w:rsidP="007E28D9">
      <w:pPr>
        <w:autoSpaceDN w:val="0"/>
        <w:spacing w:after="0" w:line="240" w:lineRule="auto"/>
        <w:ind w:firstLine="0"/>
      </w:pPr>
      <w:r w:rsidRPr="000465F0">
        <w:t>Если уведомление об изменении или существенном изменении информационного продукта направлено Исполнителем Заказчику менее  чем за 7 (семь) календарных дней до соответствующего срока предоставления информационного продукта, указанного в Приложениях к настоящему Договору, в случае отказа от Договора полностью или в части предоставления отдельных информационных продуктов Заказчик обязан до 15.00 ч. (по Московскому времени) дня непосредственно предшествующему дню (сроку) передачи информационного продукта Исполнителем Заказчику, направить официальный письменный отказ от Договора (полностью или частично)  в  виде скан-копии документа по адресу электронной почты dogovor@cdu.ru и получи</w:t>
      </w:r>
      <w:r w:rsidR="00701F08">
        <w:t>ть подтверждение о его получении</w:t>
      </w:r>
      <w:r w:rsidRPr="000465F0">
        <w:t xml:space="preserve"> в виде ответного письма в электронной форме от представителя Исполнителя.</w:t>
      </w:r>
    </w:p>
    <w:p w14:paraId="456AE9B6" w14:textId="77777777" w:rsidR="007E28D9" w:rsidRPr="000465F0" w:rsidRDefault="00701F08" w:rsidP="007E28D9">
      <w:pPr>
        <w:autoSpaceDN w:val="0"/>
        <w:spacing w:after="0" w:line="240" w:lineRule="auto"/>
        <w:ind w:firstLine="0"/>
      </w:pPr>
      <w:r>
        <w:t>8</w:t>
      </w:r>
      <w:r w:rsidR="007E28D9">
        <w:t>.8</w:t>
      </w:r>
      <w:r w:rsidR="007E28D9" w:rsidRPr="000465F0">
        <w:t>. В случае несоблюдения Заказчиком срока и порядка направления уведомления об отказе от Договора (полностью или частично), установ</w:t>
      </w:r>
      <w:r w:rsidR="007E28D9">
        <w:t>ленного в п.</w:t>
      </w:r>
      <w:r>
        <w:t xml:space="preserve"> 8</w:t>
      </w:r>
      <w:r w:rsidR="007E28D9">
        <w:t>.7</w:t>
      </w:r>
      <w:r w:rsidR="007E28D9" w:rsidRPr="000465F0">
        <w:t xml:space="preserve"> Договора, на основании полученного уведомления Исполнителя об изменении или существенном изменении информационных продуктов, такие услуги Исполнителя считаются принятыми Заказчиком и подлежат оплате в полном объеме на условиях настоящего Договора.</w:t>
      </w:r>
    </w:p>
    <w:p w14:paraId="3194D152" w14:textId="77777777" w:rsidR="007E28D9" w:rsidRPr="000465F0" w:rsidRDefault="00701F08" w:rsidP="007E28D9">
      <w:pPr>
        <w:autoSpaceDN w:val="0"/>
        <w:spacing w:after="0" w:line="240" w:lineRule="auto"/>
        <w:ind w:firstLine="0"/>
      </w:pPr>
      <w:r>
        <w:t>8</w:t>
      </w:r>
      <w:r w:rsidR="007E28D9">
        <w:t>.9</w:t>
      </w:r>
      <w:r w:rsidR="007E28D9" w:rsidRPr="000465F0">
        <w:t>. В случае прекращения предоставления информационных продуктов Исполнитель возвращает Заказчику денежные средства, уплаченные Заказчиком в виде предварительной оплаты, за период за который информационные продукты не были предоставлены.</w:t>
      </w:r>
    </w:p>
    <w:p w14:paraId="352F0757" w14:textId="77777777" w:rsidR="007E28D9" w:rsidRPr="00C16A7F" w:rsidRDefault="00701F08" w:rsidP="007E28D9">
      <w:pPr>
        <w:autoSpaceDN w:val="0"/>
        <w:spacing w:after="0" w:line="240" w:lineRule="auto"/>
        <w:ind w:firstLine="0"/>
      </w:pPr>
      <w:r>
        <w:t>8</w:t>
      </w:r>
      <w:r w:rsidR="007E28D9">
        <w:t>.10</w:t>
      </w:r>
      <w:r w:rsidR="007E28D9" w:rsidRPr="000465F0">
        <w:t>. Исполнитель не несет ответственности за любые действия, предпринятые Заказчиком на основании информационных продуктов. Информационный продукт предоставляется Заказчику по принципу «как есть».</w:t>
      </w:r>
    </w:p>
    <w:p w14:paraId="68395232" w14:textId="77777777" w:rsidR="007E28D9" w:rsidRPr="00087E58" w:rsidRDefault="007E28D9" w:rsidP="007E28D9">
      <w:pPr>
        <w:suppressAutoHyphens/>
        <w:spacing w:after="0" w:line="240" w:lineRule="auto"/>
        <w:jc w:val="center"/>
        <w:rPr>
          <w:b/>
          <w:lang w:eastAsia="ru-RU"/>
        </w:rPr>
      </w:pPr>
    </w:p>
    <w:p w14:paraId="7A132DD7" w14:textId="77777777" w:rsidR="00D56EFC" w:rsidRPr="005859F5" w:rsidRDefault="00382733" w:rsidP="00517374">
      <w:pPr>
        <w:suppressAutoHyphens/>
        <w:spacing w:after="0" w:line="240" w:lineRule="auto"/>
        <w:ind w:firstLine="0"/>
        <w:jc w:val="center"/>
        <w:rPr>
          <w:rFonts w:eastAsia="Arial Unicode MS"/>
          <w:b/>
        </w:rPr>
      </w:pPr>
      <w:r w:rsidRPr="005859F5">
        <w:rPr>
          <w:rFonts w:eastAsia="Arial Unicode MS"/>
          <w:b/>
        </w:rPr>
        <w:t xml:space="preserve">9. </w:t>
      </w:r>
      <w:r w:rsidR="00D56EFC" w:rsidRPr="005859F5">
        <w:rPr>
          <w:rFonts w:eastAsia="Arial Unicode MS"/>
          <w:b/>
        </w:rPr>
        <w:t>Прочие условия</w:t>
      </w:r>
    </w:p>
    <w:p w14:paraId="4CD27D9A" w14:textId="50FFCD5A" w:rsidR="003F108F" w:rsidRPr="005859F5" w:rsidRDefault="003F108F" w:rsidP="00FB48C3">
      <w:pPr>
        <w:spacing w:after="0" w:line="240" w:lineRule="auto"/>
        <w:ind w:firstLine="0"/>
        <w:rPr>
          <w:rFonts w:eastAsia="Arial Unicode MS"/>
        </w:rPr>
      </w:pPr>
      <w:r w:rsidRPr="005859F5">
        <w:rPr>
          <w:rFonts w:eastAsia="Arial Unicode MS"/>
        </w:rPr>
        <w:t xml:space="preserve">9.1. </w:t>
      </w:r>
      <w:r w:rsidR="00D56EFC" w:rsidRPr="005859F5">
        <w:rPr>
          <w:rFonts w:eastAsia="Arial Unicode MS"/>
        </w:rPr>
        <w:t>По требованию любой из сторон Стороны производят сверку расчётов. Сторона, получившая акт сверки, обязана в 15-дневный срок со дня получения рассмотреть его, надлежаще оформить и 1</w:t>
      </w:r>
      <w:r w:rsidR="001772E9" w:rsidRPr="005859F5">
        <w:rPr>
          <w:rFonts w:eastAsia="Arial Unicode MS"/>
        </w:rPr>
        <w:t xml:space="preserve"> (один)</w:t>
      </w:r>
      <w:r w:rsidR="00D56EFC" w:rsidRPr="005859F5">
        <w:rPr>
          <w:rFonts w:eastAsia="Arial Unicode MS"/>
        </w:rPr>
        <w:t xml:space="preserve"> экземпляр возвратить направившей стороне.</w:t>
      </w:r>
      <w:r w:rsidR="00CE45EB" w:rsidRPr="00CE45EB">
        <w:rPr>
          <w:rFonts w:eastAsia="Arial Unicode MS"/>
        </w:rPr>
        <w:t xml:space="preserve"> Обязанность по передаче оригинала акта сверки взаиморасчетов считается исполненной в </w:t>
      </w:r>
      <w:bookmarkStart w:id="2" w:name="_GoBack"/>
      <w:bookmarkEnd w:id="2"/>
      <w:r w:rsidR="00CE45EB" w:rsidRPr="00CE45EB">
        <w:rPr>
          <w:rFonts w:eastAsia="Arial Unicode MS"/>
        </w:rPr>
        <w:t>момент передачи указанного документа в организацию почтовой связи</w:t>
      </w:r>
      <w:r w:rsidR="00CE45EB">
        <w:rPr>
          <w:rFonts w:eastAsia="Arial Unicode MS"/>
        </w:rPr>
        <w:t xml:space="preserve"> или через систему электронного документооборота (ЭДО)</w:t>
      </w:r>
      <w:r w:rsidR="00CE45EB" w:rsidRPr="00CE45EB">
        <w:rPr>
          <w:rFonts w:eastAsia="Arial Unicode MS"/>
        </w:rPr>
        <w:t>. В случае нарушения данного обязательства Стороной, получившей акт сверки взаиморасчетов, Сторона, направившая акт сверки взаиморасчетов, имеет право предъявить штраф в размере 1 000 (одной тысячи) рублей 00 копеек Стороне, получившей акт сверки взаиморасчетов.</w:t>
      </w:r>
    </w:p>
    <w:p w14:paraId="42295762" w14:textId="77777777" w:rsidR="00D56EFC" w:rsidRPr="005859F5" w:rsidRDefault="003F108F" w:rsidP="00FB48C3">
      <w:pPr>
        <w:spacing w:after="0" w:line="240" w:lineRule="auto"/>
        <w:ind w:firstLine="0"/>
        <w:rPr>
          <w:rFonts w:eastAsia="Arial Unicode MS"/>
        </w:rPr>
      </w:pPr>
      <w:r w:rsidRPr="005859F5">
        <w:rPr>
          <w:rFonts w:eastAsia="Arial Unicode MS"/>
        </w:rPr>
        <w:t xml:space="preserve">9.2. </w:t>
      </w:r>
      <w:r w:rsidR="00D56EFC" w:rsidRPr="005859F5">
        <w:rPr>
          <w:rFonts w:eastAsia="Arial Unicode MS"/>
        </w:rPr>
        <w:t>Стороны обязуются высылать друг другу оригиналы всех документов, писем (в том числе договоров, протоколов разногласий и урегулирования разногласий, дополнительных соглашений), уведомлений, направленных факсимильным сообщением, в 15-дневный срок со дня передачи факсимильного</w:t>
      </w:r>
      <w:r w:rsidR="001555E0">
        <w:rPr>
          <w:rFonts w:eastAsia="Arial Unicode MS"/>
        </w:rPr>
        <w:t xml:space="preserve"> (электронного)</w:t>
      </w:r>
      <w:r w:rsidR="00D56EFC" w:rsidRPr="005859F5">
        <w:rPr>
          <w:rFonts w:eastAsia="Arial Unicode MS"/>
        </w:rPr>
        <w:t xml:space="preserve"> сообщения. До получения оригиналов документов, </w:t>
      </w:r>
      <w:r w:rsidR="00D56EFC" w:rsidRPr="005859F5">
        <w:rPr>
          <w:rFonts w:eastAsia="Arial Unicode MS"/>
        </w:rPr>
        <w:lastRenderedPageBreak/>
        <w:t xml:space="preserve">перечисленных в настоящем пункте, факсимильные </w:t>
      </w:r>
      <w:r w:rsidR="001555E0">
        <w:rPr>
          <w:rFonts w:eastAsia="Arial Unicode MS"/>
        </w:rPr>
        <w:t xml:space="preserve">(электронные) копии имеют для Сторон </w:t>
      </w:r>
      <w:r w:rsidR="00CB4DEB">
        <w:rPr>
          <w:rFonts w:eastAsia="Arial Unicode MS"/>
        </w:rPr>
        <w:t>д</w:t>
      </w:r>
      <w:r w:rsidR="00D56EFC" w:rsidRPr="005859F5">
        <w:rPr>
          <w:rFonts w:eastAsia="Arial Unicode MS"/>
        </w:rPr>
        <w:t>оговора силу оригинала (за исключением копий счетов-фактур).</w:t>
      </w:r>
    </w:p>
    <w:p w14:paraId="470A2DA8" w14:textId="77777777" w:rsidR="00D56EFC" w:rsidRPr="005859F5" w:rsidRDefault="003F108F" w:rsidP="00FB48C3">
      <w:pPr>
        <w:spacing w:after="0" w:line="240" w:lineRule="auto"/>
        <w:ind w:firstLine="0"/>
        <w:rPr>
          <w:rFonts w:eastAsia="Arial Unicode MS"/>
        </w:rPr>
      </w:pPr>
      <w:r w:rsidRPr="005859F5">
        <w:rPr>
          <w:rFonts w:eastAsia="Arial Unicode MS"/>
        </w:rPr>
        <w:t xml:space="preserve">9.3. </w:t>
      </w:r>
      <w:r w:rsidR="00D56EFC" w:rsidRPr="005859F5">
        <w:rPr>
          <w:rFonts w:eastAsia="Arial Unicode MS"/>
        </w:rPr>
        <w:t>Во всем остальном, что не пред</w:t>
      </w:r>
      <w:r w:rsidR="001555E0">
        <w:rPr>
          <w:rFonts w:eastAsia="Arial Unicode MS"/>
        </w:rPr>
        <w:t xml:space="preserve">усмотрено настоящим </w:t>
      </w:r>
      <w:r w:rsidR="00CB4DEB">
        <w:rPr>
          <w:rFonts w:eastAsia="Arial Unicode MS"/>
        </w:rPr>
        <w:t>д</w:t>
      </w:r>
      <w:r w:rsidR="001555E0">
        <w:rPr>
          <w:rFonts w:eastAsia="Arial Unicode MS"/>
        </w:rPr>
        <w:t>оговором, С</w:t>
      </w:r>
      <w:r w:rsidR="00D56EFC" w:rsidRPr="005859F5">
        <w:rPr>
          <w:rFonts w:eastAsia="Arial Unicode MS"/>
        </w:rPr>
        <w:t>тороны руководствуются действующим гражданским законодательством РФ.</w:t>
      </w:r>
    </w:p>
    <w:p w14:paraId="6C8664D0" w14:textId="77777777" w:rsidR="00D56EFC" w:rsidRPr="005859F5" w:rsidRDefault="00D56EFC" w:rsidP="00FB48C3">
      <w:pPr>
        <w:spacing w:after="0" w:line="240" w:lineRule="auto"/>
        <w:ind w:firstLine="0"/>
        <w:rPr>
          <w:rFonts w:eastAsia="Arial Unicode MS"/>
        </w:rPr>
      </w:pPr>
      <w:r w:rsidRPr="005859F5">
        <w:rPr>
          <w:rFonts w:eastAsia="Arial Unicode MS"/>
        </w:rPr>
        <w:t xml:space="preserve">Возникшие споры и разногласия разрешаются Сторонами путем переговоров, а при </w:t>
      </w:r>
      <w:r w:rsidR="001555E0">
        <w:rPr>
          <w:rFonts w:eastAsia="Arial Unicode MS"/>
        </w:rPr>
        <w:t>не</w:t>
      </w:r>
      <w:r w:rsidR="001555E0" w:rsidRPr="005859F5">
        <w:rPr>
          <w:rFonts w:eastAsia="Arial Unicode MS"/>
        </w:rPr>
        <w:t xml:space="preserve"> достиже</w:t>
      </w:r>
      <w:r w:rsidR="001555E0">
        <w:rPr>
          <w:rFonts w:eastAsia="Arial Unicode MS"/>
        </w:rPr>
        <w:t>нии согласия передаю</w:t>
      </w:r>
      <w:r w:rsidRPr="005859F5">
        <w:rPr>
          <w:rFonts w:eastAsia="Arial Unicode MS"/>
        </w:rPr>
        <w:t>тся на рассмотрение в Арбитражный суд г. Москвы.</w:t>
      </w:r>
      <w:bookmarkEnd w:id="0"/>
      <w:bookmarkEnd w:id="1"/>
    </w:p>
    <w:p w14:paraId="7AD67725" w14:textId="77777777" w:rsidR="00D56EFC" w:rsidRPr="005859F5" w:rsidRDefault="00F338B5" w:rsidP="00FB48C3">
      <w:pPr>
        <w:spacing w:after="0" w:line="240" w:lineRule="auto"/>
        <w:ind w:firstLine="0"/>
        <w:rPr>
          <w:rFonts w:eastAsia="Arial Unicode MS"/>
        </w:rPr>
      </w:pPr>
      <w:r w:rsidRPr="005859F5">
        <w:rPr>
          <w:rFonts w:eastAsia="Arial Unicode MS"/>
        </w:rPr>
        <w:t>9.</w:t>
      </w:r>
      <w:r w:rsidR="00314B2F" w:rsidRPr="005859F5">
        <w:rPr>
          <w:rFonts w:eastAsia="Arial Unicode MS"/>
        </w:rPr>
        <w:t>4</w:t>
      </w:r>
      <w:r w:rsidRPr="005859F5">
        <w:rPr>
          <w:rFonts w:eastAsia="Arial Unicode MS"/>
        </w:rPr>
        <w:t xml:space="preserve">. </w:t>
      </w:r>
      <w:r w:rsidR="00D56EFC" w:rsidRPr="005859F5">
        <w:rPr>
          <w:rFonts w:eastAsia="Arial Unicode MS"/>
        </w:rPr>
        <w:t>При изменении адрес</w:t>
      </w:r>
      <w:r w:rsidRPr="005859F5">
        <w:rPr>
          <w:rFonts w:eastAsia="Arial Unicode MS"/>
        </w:rPr>
        <w:t>а</w:t>
      </w:r>
      <w:r w:rsidR="00D56EFC" w:rsidRPr="005859F5">
        <w:rPr>
          <w:rFonts w:eastAsia="Arial Unicode MS"/>
        </w:rPr>
        <w:t xml:space="preserve"> места нахождения, почтового адреса, электронных адресов, платежных реквизитов Заказчик обязан уведомить</w:t>
      </w:r>
      <w:r w:rsidR="001555E0">
        <w:rPr>
          <w:rFonts w:eastAsia="Arial Unicode MS"/>
        </w:rPr>
        <w:t xml:space="preserve"> об этом</w:t>
      </w:r>
      <w:r w:rsidR="00D56EFC" w:rsidRPr="005859F5">
        <w:rPr>
          <w:rFonts w:eastAsia="Arial Unicode MS"/>
        </w:rPr>
        <w:t xml:space="preserve"> Исполнителя </w:t>
      </w:r>
      <w:r w:rsidR="003F108F" w:rsidRPr="005859F5">
        <w:rPr>
          <w:rFonts w:eastAsia="Arial Unicode MS"/>
        </w:rPr>
        <w:br/>
      </w:r>
      <w:r w:rsidR="00D56EFC" w:rsidRPr="005859F5">
        <w:rPr>
          <w:rFonts w:eastAsia="Arial Unicode MS"/>
        </w:rPr>
        <w:t>в 3 (трех) дневный срок в письменном виде.</w:t>
      </w:r>
    </w:p>
    <w:p w14:paraId="10A5C2C0" w14:textId="77777777" w:rsidR="001555E0" w:rsidRDefault="00F338B5" w:rsidP="00FB48C3">
      <w:pPr>
        <w:spacing w:after="0" w:line="240" w:lineRule="auto"/>
        <w:ind w:firstLine="0"/>
        <w:rPr>
          <w:rFonts w:eastAsia="Arial Unicode MS"/>
        </w:rPr>
      </w:pPr>
      <w:r w:rsidRPr="005859F5">
        <w:rPr>
          <w:rFonts w:eastAsia="Arial Unicode MS"/>
        </w:rPr>
        <w:t>9.</w:t>
      </w:r>
      <w:r w:rsidR="00314B2F" w:rsidRPr="005859F5">
        <w:rPr>
          <w:rFonts w:eastAsia="Arial Unicode MS"/>
        </w:rPr>
        <w:t>5</w:t>
      </w:r>
      <w:r w:rsidRPr="005859F5">
        <w:rPr>
          <w:rFonts w:eastAsia="Arial Unicode MS"/>
        </w:rPr>
        <w:t xml:space="preserve">. </w:t>
      </w:r>
      <w:r w:rsidR="001555E0" w:rsidRPr="001555E0">
        <w:rPr>
          <w:rFonts w:eastAsia="Arial Unicode MS"/>
        </w:rPr>
        <w:t>Стороны обязуются информирова</w:t>
      </w:r>
      <w:r w:rsidR="001555E0">
        <w:rPr>
          <w:rFonts w:eastAsia="Arial Unicode MS"/>
        </w:rPr>
        <w:t>ть друг друга в письменном виде</w:t>
      </w:r>
      <w:r w:rsidR="001555E0" w:rsidRPr="001555E0">
        <w:t xml:space="preserve"> </w:t>
      </w:r>
      <w:r w:rsidR="001555E0" w:rsidRPr="001555E0">
        <w:rPr>
          <w:rFonts w:eastAsia="Arial Unicode MS"/>
        </w:rPr>
        <w:t>о своей реорганизации, банкротстве, ликвидации - не позднее, чем за 60 (шестьдесят) календарных дней до предполагаемого события.</w:t>
      </w:r>
    </w:p>
    <w:p w14:paraId="422D006A" w14:textId="77777777" w:rsidR="00D56EFC" w:rsidRPr="005859F5" w:rsidRDefault="001555E0" w:rsidP="00FB48C3">
      <w:pPr>
        <w:spacing w:after="0" w:line="240" w:lineRule="auto"/>
        <w:ind w:firstLine="0"/>
        <w:rPr>
          <w:rFonts w:eastAsia="Arial Unicode MS"/>
        </w:rPr>
      </w:pPr>
      <w:r>
        <w:rPr>
          <w:rFonts w:eastAsia="Arial Unicode MS"/>
        </w:rPr>
        <w:t xml:space="preserve">9.6. </w:t>
      </w:r>
      <w:r w:rsidR="00D56EFC" w:rsidRPr="005859F5">
        <w:rPr>
          <w:rFonts w:eastAsia="Arial Unicode MS"/>
        </w:rPr>
        <w:t xml:space="preserve">Услуги по настоящему Договору оказываются Заказчику исключительно в информационных целях. Исполнитель не несет ответственности за любые </w:t>
      </w:r>
      <w:r w:rsidR="003F108F" w:rsidRPr="005859F5">
        <w:rPr>
          <w:rFonts w:eastAsia="Arial Unicode MS"/>
        </w:rPr>
        <w:br/>
      </w:r>
      <w:r w:rsidR="00D56EFC" w:rsidRPr="005859F5">
        <w:rPr>
          <w:rFonts w:eastAsia="Arial Unicode MS"/>
        </w:rPr>
        <w:t xml:space="preserve">действия, предпринятые Заказчиком на основании полученных </w:t>
      </w:r>
      <w:r w:rsidR="00BF0412" w:rsidRPr="005859F5">
        <w:rPr>
          <w:rFonts w:eastAsia="Arial Unicode MS"/>
        </w:rPr>
        <w:t>информационных продуктов</w:t>
      </w:r>
      <w:r w:rsidR="00D56EFC" w:rsidRPr="005859F5">
        <w:rPr>
          <w:rFonts w:eastAsia="Arial Unicode MS"/>
        </w:rPr>
        <w:t>.</w:t>
      </w:r>
      <w:r w:rsidR="00CB4DEB" w:rsidRPr="00CB4DEB">
        <w:t xml:space="preserve"> </w:t>
      </w:r>
      <w:r w:rsidR="00CB4DEB" w:rsidRPr="00CB4DEB">
        <w:rPr>
          <w:rFonts w:eastAsia="Arial Unicode MS"/>
        </w:rPr>
        <w:t>Информационный продукт предоставляется Заказчику по принципу «как есть».</w:t>
      </w:r>
    </w:p>
    <w:p w14:paraId="5375B2FB" w14:textId="77777777" w:rsidR="00D56EFC" w:rsidRPr="005859F5" w:rsidRDefault="005935A9" w:rsidP="00FB48C3">
      <w:pPr>
        <w:spacing w:after="0" w:line="240" w:lineRule="auto"/>
        <w:ind w:firstLine="0"/>
        <w:rPr>
          <w:rFonts w:eastAsia="Arial Unicode MS"/>
        </w:rPr>
      </w:pPr>
      <w:r w:rsidRPr="005859F5">
        <w:rPr>
          <w:rFonts w:eastAsia="Arial Unicode MS"/>
        </w:rPr>
        <w:t>9.</w:t>
      </w:r>
      <w:r w:rsidR="001555E0">
        <w:rPr>
          <w:rFonts w:eastAsia="Arial Unicode MS"/>
        </w:rPr>
        <w:t>7</w:t>
      </w:r>
      <w:r w:rsidRPr="005859F5">
        <w:rPr>
          <w:rFonts w:eastAsia="Arial Unicode MS"/>
        </w:rPr>
        <w:t xml:space="preserve">. </w:t>
      </w:r>
      <w:r w:rsidR="00D56EFC" w:rsidRPr="005859F5">
        <w:rPr>
          <w:rFonts w:eastAsia="Arial Unicode MS"/>
        </w:rPr>
        <w:t xml:space="preserve">Оригиналы всех документов или иные сообщения, подлежащие передаче от одной </w:t>
      </w:r>
      <w:r w:rsidR="00CB4DEB">
        <w:rPr>
          <w:rFonts w:eastAsia="Arial Unicode MS"/>
        </w:rPr>
        <w:t>с</w:t>
      </w:r>
      <w:r w:rsidR="00D56EFC" w:rsidRPr="005859F5">
        <w:rPr>
          <w:rFonts w:eastAsia="Arial Unicode MS"/>
        </w:rPr>
        <w:t xml:space="preserve">тороны </w:t>
      </w:r>
      <w:r w:rsidR="00CB4DEB">
        <w:rPr>
          <w:rFonts w:eastAsia="Arial Unicode MS"/>
        </w:rPr>
        <w:t>д</w:t>
      </w:r>
      <w:r w:rsidR="00D56EFC" w:rsidRPr="005859F5">
        <w:rPr>
          <w:rFonts w:eastAsia="Arial Unicode MS"/>
        </w:rPr>
        <w:t xml:space="preserve">оговора другой </w:t>
      </w:r>
      <w:r w:rsidR="00CB4DEB">
        <w:rPr>
          <w:rFonts w:eastAsia="Arial Unicode MS"/>
        </w:rPr>
        <w:t>с</w:t>
      </w:r>
      <w:r w:rsidR="00D56EFC" w:rsidRPr="005859F5">
        <w:rPr>
          <w:rFonts w:eastAsia="Arial Unicode MS"/>
        </w:rPr>
        <w:t xml:space="preserve">тороне, передаются письменно по адресам, </w:t>
      </w:r>
      <w:r w:rsidR="003F108F" w:rsidRPr="005859F5">
        <w:rPr>
          <w:rFonts w:eastAsia="Arial Unicode MS"/>
        </w:rPr>
        <w:br/>
      </w:r>
      <w:r w:rsidR="00D56EFC" w:rsidRPr="005859F5">
        <w:rPr>
          <w:rFonts w:eastAsia="Arial Unicode MS"/>
        </w:rPr>
        <w:t>указанным в счете</w:t>
      </w:r>
      <w:r w:rsidR="00F338B5" w:rsidRPr="005859F5">
        <w:rPr>
          <w:rFonts w:eastAsia="Arial Unicode MS"/>
        </w:rPr>
        <w:t>-договоре</w:t>
      </w:r>
      <w:r w:rsidR="00D56EFC" w:rsidRPr="005859F5">
        <w:rPr>
          <w:rFonts w:eastAsia="Arial Unicode MS"/>
        </w:rPr>
        <w:t>.</w:t>
      </w:r>
    </w:p>
    <w:p w14:paraId="6560242B" w14:textId="77777777" w:rsidR="003F108F" w:rsidRPr="005859F5" w:rsidRDefault="003F108F" w:rsidP="003F108F">
      <w:pPr>
        <w:spacing w:after="0" w:line="240" w:lineRule="auto"/>
        <w:rPr>
          <w:rFonts w:eastAsia="Arial Unicode MS"/>
        </w:rPr>
      </w:pPr>
    </w:p>
    <w:p w14:paraId="34586F6C" w14:textId="77777777" w:rsidR="003F108F" w:rsidRPr="005859F5" w:rsidRDefault="00382733" w:rsidP="00382733">
      <w:pPr>
        <w:suppressAutoHyphens/>
        <w:spacing w:after="0" w:line="240" w:lineRule="auto"/>
        <w:jc w:val="center"/>
        <w:rPr>
          <w:rFonts w:eastAsia="Arial Unicode MS"/>
          <w:b/>
        </w:rPr>
      </w:pPr>
      <w:r w:rsidRPr="005859F5">
        <w:rPr>
          <w:rFonts w:eastAsia="Arial Unicode MS"/>
          <w:b/>
        </w:rPr>
        <w:t xml:space="preserve">10. </w:t>
      </w:r>
      <w:r w:rsidR="003F108F" w:rsidRPr="005859F5">
        <w:rPr>
          <w:rFonts w:eastAsia="Arial Unicode MS"/>
          <w:b/>
        </w:rPr>
        <w:t>Заверения об обстоятельствах</w:t>
      </w:r>
    </w:p>
    <w:p w14:paraId="3FB747FE" w14:textId="77777777" w:rsidR="000F5EAF" w:rsidRPr="000F5EAF" w:rsidRDefault="000F5EAF" w:rsidP="000F5EAF">
      <w:pPr>
        <w:spacing w:after="0" w:line="240" w:lineRule="auto"/>
        <w:ind w:firstLine="0"/>
        <w:rPr>
          <w:rFonts w:eastAsia="Arial Unicode MS"/>
        </w:rPr>
      </w:pPr>
      <w:r>
        <w:rPr>
          <w:rFonts w:eastAsia="Arial Unicode MS"/>
        </w:rPr>
        <w:t>10</w:t>
      </w:r>
      <w:r w:rsidRPr="000F5EAF">
        <w:rPr>
          <w:rFonts w:eastAsia="Arial Unicode MS"/>
        </w:rPr>
        <w:t>.1. Заказчик предоставляет Исполнителю заверения об обстоятельствах по смыслу статьи 431.2 Гражданского Кодекса Российской Федерации о следующих обстоятельствах, имеющих существенное значение для заключения Договора, его исполнения или прекращения:</w:t>
      </w:r>
    </w:p>
    <w:p w14:paraId="7551B93B" w14:textId="77777777" w:rsidR="000F5EAF" w:rsidRPr="000F5EAF" w:rsidRDefault="000F5EAF" w:rsidP="000F5EAF">
      <w:pPr>
        <w:spacing w:after="0" w:line="240" w:lineRule="auto"/>
        <w:ind w:firstLine="0"/>
        <w:rPr>
          <w:rFonts w:eastAsia="Arial Unicode MS"/>
        </w:rPr>
      </w:pPr>
      <w:r>
        <w:rPr>
          <w:rFonts w:eastAsia="Arial Unicode MS"/>
        </w:rPr>
        <w:t>10</w:t>
      </w:r>
      <w:r w:rsidRPr="000F5EAF">
        <w:rPr>
          <w:rFonts w:eastAsia="Arial Unicode MS"/>
        </w:rPr>
        <w:t>.1.1. Заказчиком получены все необходимые согласия и одобрения на заключение и исполнение настоящего Договора, при этом Заказчиком соблюден порядок совершения сделок, установленный законом и уставом, а также иными внутренними документами Заказчика, в том числе крупной сделки и (или) сделки с заинтересованностью, если это необходимо.</w:t>
      </w:r>
    </w:p>
    <w:p w14:paraId="5B3C0418" w14:textId="77777777" w:rsidR="000F5EAF" w:rsidRPr="000F5EAF" w:rsidRDefault="000F5EAF" w:rsidP="000F5EAF">
      <w:pPr>
        <w:spacing w:after="0" w:line="240" w:lineRule="auto"/>
        <w:ind w:firstLine="0"/>
        <w:rPr>
          <w:rFonts w:eastAsia="Arial Unicode MS"/>
        </w:rPr>
      </w:pPr>
      <w:r>
        <w:rPr>
          <w:rFonts w:eastAsia="Arial Unicode MS"/>
        </w:rPr>
        <w:t>10</w:t>
      </w:r>
      <w:r w:rsidRPr="000F5EAF">
        <w:rPr>
          <w:rFonts w:eastAsia="Arial Unicode MS"/>
        </w:rPr>
        <w:t>.1.2. Договор носит исполнимый характер для Заказчика, в том числе:</w:t>
      </w:r>
    </w:p>
    <w:p w14:paraId="2875E9B5" w14:textId="77777777" w:rsidR="000F5EAF" w:rsidRPr="000F5EAF" w:rsidRDefault="000F5EAF" w:rsidP="000F5EAF">
      <w:pPr>
        <w:spacing w:after="0" w:line="240" w:lineRule="auto"/>
        <w:ind w:firstLine="0"/>
        <w:rPr>
          <w:rFonts w:eastAsia="Arial Unicode MS"/>
        </w:rPr>
      </w:pPr>
      <w:r w:rsidRPr="000F5EAF">
        <w:rPr>
          <w:rFonts w:eastAsia="Arial Unicode MS"/>
        </w:rPr>
        <w:t>- Заказчик обладает достаточным имуществом и устойчивым финансовым состоянием для заключения и исполнения Договора;</w:t>
      </w:r>
    </w:p>
    <w:p w14:paraId="4E938830" w14:textId="77777777" w:rsidR="000F5EAF" w:rsidRPr="000F5EAF" w:rsidRDefault="000F5EAF" w:rsidP="000F5EAF">
      <w:pPr>
        <w:spacing w:after="0" w:line="240" w:lineRule="auto"/>
        <w:ind w:firstLine="0"/>
        <w:rPr>
          <w:rFonts w:eastAsia="Arial Unicode MS"/>
        </w:rPr>
      </w:pPr>
      <w:r w:rsidRPr="000F5EAF">
        <w:rPr>
          <w:rFonts w:eastAsia="Arial Unicode MS"/>
        </w:rPr>
        <w:t>- Договор подписан представителем Заказчика, имеющим все необходимые полномочия на заключение Договора;</w:t>
      </w:r>
    </w:p>
    <w:p w14:paraId="0CDC8590" w14:textId="77777777" w:rsidR="000F5EAF" w:rsidRPr="000F5EAF" w:rsidRDefault="000F5EAF" w:rsidP="000F5EAF">
      <w:pPr>
        <w:spacing w:after="0" w:line="240" w:lineRule="auto"/>
        <w:ind w:firstLine="0"/>
        <w:rPr>
          <w:rFonts w:eastAsia="Arial Unicode MS"/>
        </w:rPr>
      </w:pPr>
      <w:r w:rsidRPr="000F5EAF">
        <w:rPr>
          <w:rFonts w:eastAsia="Arial Unicode MS"/>
        </w:rPr>
        <w:t xml:space="preserve"> - Заказчиком не нарушаются любые права третьих лиц в связи с заключением и исполнением Договора;</w:t>
      </w:r>
    </w:p>
    <w:p w14:paraId="02FC9CEA" w14:textId="77777777" w:rsidR="000F5EAF" w:rsidRPr="000F5EAF" w:rsidRDefault="000F5EAF" w:rsidP="000F5EAF">
      <w:pPr>
        <w:spacing w:after="0" w:line="240" w:lineRule="auto"/>
        <w:ind w:firstLine="0"/>
        <w:rPr>
          <w:rFonts w:eastAsia="Arial Unicode MS"/>
        </w:rPr>
      </w:pPr>
      <w:r w:rsidRPr="000F5EAF">
        <w:rPr>
          <w:rFonts w:eastAsia="Arial Unicode MS"/>
        </w:rPr>
        <w:t xml:space="preserve"> - Заказчик является юридическим лицом, созданным и зарегистрированным надлежащим образом в соответствии с требованиями законодательства, не находится в процессе реорганизации.</w:t>
      </w:r>
    </w:p>
    <w:p w14:paraId="301C67F1" w14:textId="77777777" w:rsidR="000F5EAF" w:rsidRPr="000F5EAF" w:rsidRDefault="000F5EAF" w:rsidP="000F5EAF">
      <w:pPr>
        <w:spacing w:after="0" w:line="240" w:lineRule="auto"/>
        <w:ind w:firstLine="0"/>
        <w:rPr>
          <w:rFonts w:eastAsia="Arial Unicode MS"/>
        </w:rPr>
      </w:pPr>
      <w:r>
        <w:rPr>
          <w:rFonts w:eastAsia="Arial Unicode MS"/>
        </w:rPr>
        <w:t>10</w:t>
      </w:r>
      <w:r w:rsidRPr="000F5EAF">
        <w:rPr>
          <w:rFonts w:eastAsia="Arial Unicode MS"/>
        </w:rPr>
        <w:t>.2.</w:t>
      </w:r>
      <w:r w:rsidRPr="000F5EAF">
        <w:rPr>
          <w:rFonts w:eastAsia="Arial Unicode MS"/>
        </w:rPr>
        <w:tab/>
        <w:t>В отношении Заказчика не проводится процедура ликвидации и отсутствует решение арбитражного суда о признании Заказчика несостоятельным (банкротом) и об открытии конкурсного производства.</w:t>
      </w:r>
    </w:p>
    <w:p w14:paraId="4CCC6577" w14:textId="77777777" w:rsidR="000F5EAF" w:rsidRPr="000F5EAF" w:rsidRDefault="000F5EAF" w:rsidP="000F5EAF">
      <w:pPr>
        <w:spacing w:after="0" w:line="240" w:lineRule="auto"/>
        <w:ind w:firstLine="0"/>
        <w:rPr>
          <w:rFonts w:eastAsia="Arial Unicode MS"/>
        </w:rPr>
      </w:pPr>
      <w:r>
        <w:rPr>
          <w:rFonts w:eastAsia="Arial Unicode MS"/>
        </w:rPr>
        <w:t>10</w:t>
      </w:r>
      <w:r w:rsidRPr="000F5EAF">
        <w:rPr>
          <w:rFonts w:eastAsia="Arial Unicode MS"/>
        </w:rPr>
        <w:t>.3.</w:t>
      </w:r>
      <w:r w:rsidRPr="000F5EAF">
        <w:rPr>
          <w:rFonts w:eastAsia="Arial Unicode MS"/>
        </w:rPr>
        <w:tab/>
        <w:t>Деятельность Заказчика не приостановлена в порядке, установленном Кодексом Российской Федерации об административных правонарушениях.</w:t>
      </w:r>
    </w:p>
    <w:p w14:paraId="585D59B3" w14:textId="77777777" w:rsidR="000F5EAF" w:rsidRPr="000F5EAF" w:rsidRDefault="000F5EAF" w:rsidP="000F5EAF">
      <w:pPr>
        <w:spacing w:after="0" w:line="240" w:lineRule="auto"/>
        <w:ind w:firstLine="0"/>
        <w:rPr>
          <w:rFonts w:eastAsia="Arial Unicode MS"/>
        </w:rPr>
      </w:pPr>
      <w:r>
        <w:rPr>
          <w:rFonts w:eastAsia="Arial Unicode MS"/>
        </w:rPr>
        <w:t>10</w:t>
      </w:r>
      <w:r w:rsidRPr="000F5EAF">
        <w:rPr>
          <w:rFonts w:eastAsia="Arial Unicode MS"/>
        </w:rPr>
        <w:t>.4.</w:t>
      </w:r>
      <w:r w:rsidRPr="000F5EAF">
        <w:rPr>
          <w:rFonts w:eastAsia="Arial Unicode MS"/>
        </w:rPr>
        <w:tab/>
        <w:t>У Заказчика отсутствуют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
    <w:p w14:paraId="10470F35" w14:textId="77777777" w:rsidR="000F5EAF" w:rsidRPr="000F5EAF" w:rsidRDefault="000F5EAF" w:rsidP="000F5EAF">
      <w:pPr>
        <w:spacing w:after="0" w:line="240" w:lineRule="auto"/>
        <w:ind w:firstLine="0"/>
        <w:rPr>
          <w:rFonts w:eastAsia="Arial Unicode MS"/>
        </w:rPr>
      </w:pPr>
      <w:r>
        <w:rPr>
          <w:rFonts w:eastAsia="Arial Unicode MS"/>
        </w:rPr>
        <w:lastRenderedPageBreak/>
        <w:t>10</w:t>
      </w:r>
      <w:r w:rsidRPr="000F5EAF">
        <w:rPr>
          <w:rFonts w:eastAsia="Arial Unicode MS"/>
        </w:rPr>
        <w:t>.5.</w:t>
      </w:r>
      <w:r w:rsidRPr="000F5EAF">
        <w:rPr>
          <w:rFonts w:eastAsia="Arial Unicode MS"/>
        </w:rPr>
        <w:tab/>
        <w:t>У руководителя и главного бухгалтера Заказчика отсутствуют судимости за преступления в сфере экономики и (или) преступления, предусмотренные статьями 289, 290, 291, 291.1 Уголовного кодекса Российской Федерации, а также в отношении указанных физических лиц не применяется наказание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и административного наказания в виде дисквалификации.</w:t>
      </w:r>
    </w:p>
    <w:p w14:paraId="111F1C4E" w14:textId="77777777" w:rsidR="000F5EAF" w:rsidRPr="000F5EAF" w:rsidRDefault="000F5EAF" w:rsidP="000F5EAF">
      <w:pPr>
        <w:spacing w:after="0" w:line="240" w:lineRule="auto"/>
        <w:ind w:firstLine="0"/>
        <w:rPr>
          <w:rFonts w:eastAsia="Arial Unicode MS"/>
        </w:rPr>
      </w:pPr>
      <w:r>
        <w:rPr>
          <w:rFonts w:eastAsia="Arial Unicode MS"/>
        </w:rPr>
        <w:t>10</w:t>
      </w:r>
      <w:r w:rsidRPr="000F5EAF">
        <w:rPr>
          <w:rFonts w:eastAsia="Arial Unicode MS"/>
        </w:rPr>
        <w:t>.6.</w:t>
      </w:r>
      <w:r w:rsidRPr="000F5EAF">
        <w:rPr>
          <w:rFonts w:eastAsia="Arial Unicode MS"/>
        </w:rPr>
        <w:tab/>
        <w:t>Заказчик не был привлечен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718D8AB7" w14:textId="77777777" w:rsidR="000F5EAF" w:rsidRPr="000F5EAF" w:rsidRDefault="000F5EAF" w:rsidP="000F5EAF">
      <w:pPr>
        <w:spacing w:after="0" w:line="240" w:lineRule="auto"/>
        <w:ind w:firstLine="0"/>
        <w:rPr>
          <w:rFonts w:eastAsia="Arial Unicode MS"/>
        </w:rPr>
      </w:pPr>
      <w:r>
        <w:rPr>
          <w:rFonts w:eastAsia="Arial Unicode MS"/>
        </w:rPr>
        <w:t>10</w:t>
      </w:r>
      <w:r w:rsidRPr="000F5EAF">
        <w:rPr>
          <w:rFonts w:eastAsia="Arial Unicode MS"/>
        </w:rPr>
        <w:t>.7.</w:t>
      </w:r>
      <w:r w:rsidRPr="000F5EAF">
        <w:rPr>
          <w:rFonts w:eastAsia="Arial Unicode MS"/>
        </w:rPr>
        <w:tab/>
        <w:t xml:space="preserve"> Заказчик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p>
    <w:p w14:paraId="5E0F7907" w14:textId="77777777" w:rsidR="000F5EAF" w:rsidRPr="000F5EAF" w:rsidRDefault="000F5EAF" w:rsidP="000F5EAF">
      <w:pPr>
        <w:spacing w:after="0" w:line="240" w:lineRule="auto"/>
        <w:ind w:firstLine="0"/>
        <w:rPr>
          <w:rFonts w:eastAsia="Arial Unicode MS"/>
        </w:rPr>
      </w:pPr>
      <w:r>
        <w:rPr>
          <w:rFonts w:eastAsia="Arial Unicode MS"/>
        </w:rPr>
        <w:t>10</w:t>
      </w:r>
      <w:r w:rsidRPr="000F5EAF">
        <w:rPr>
          <w:rFonts w:eastAsia="Arial Unicode MS"/>
        </w:rPr>
        <w:t>.8.</w:t>
      </w:r>
      <w:r w:rsidRPr="000F5EAF">
        <w:rPr>
          <w:rFonts w:eastAsia="Arial Unicode MS"/>
        </w:rPr>
        <w:tab/>
        <w:t xml:space="preserve"> Заказчик не относится к организациям, предусмотренным пунктом 4 статьи 2 Федерального закона от 4 июня 2018 года N 127-ФЗ «О мерах воздействия (противодействия) на недружественные действия Соединенных Штатов Америки и иных иностранных государств».</w:t>
      </w:r>
    </w:p>
    <w:p w14:paraId="12A2E6C6" w14:textId="77777777" w:rsidR="000F5EAF" w:rsidRPr="000F5EAF" w:rsidRDefault="000F5EAF" w:rsidP="000F5EAF">
      <w:pPr>
        <w:spacing w:after="0" w:line="240" w:lineRule="auto"/>
        <w:ind w:firstLine="0"/>
        <w:rPr>
          <w:rFonts w:eastAsia="Arial Unicode MS"/>
        </w:rPr>
      </w:pPr>
      <w:r>
        <w:rPr>
          <w:rFonts w:eastAsia="Arial Unicode MS"/>
        </w:rPr>
        <w:t>10</w:t>
      </w:r>
      <w:r w:rsidRPr="000F5EAF">
        <w:rPr>
          <w:rFonts w:eastAsia="Arial Unicode MS"/>
        </w:rPr>
        <w:t>.9.</w:t>
      </w:r>
      <w:r w:rsidRPr="000F5EAF">
        <w:rPr>
          <w:rFonts w:eastAsia="Arial Unicode MS"/>
        </w:rPr>
        <w:tab/>
        <w:t xml:space="preserve"> Заказчик не является юридическим лицом, в отношении которого применяются специальные экономические меры, предусмотренные пп. а п. 2 Указа Президента РФ от 03.05.2022 г.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и не является организацией, находящейся под контролем таких лиц.</w:t>
      </w:r>
    </w:p>
    <w:p w14:paraId="0E7BFC9F" w14:textId="77777777" w:rsidR="000F5EAF" w:rsidRPr="000F5EAF" w:rsidRDefault="000F5EAF" w:rsidP="000F5EAF">
      <w:pPr>
        <w:spacing w:after="0" w:line="240" w:lineRule="auto"/>
        <w:ind w:firstLine="0"/>
        <w:rPr>
          <w:rFonts w:eastAsia="Arial Unicode MS"/>
        </w:rPr>
      </w:pPr>
      <w:r>
        <w:rPr>
          <w:rFonts w:eastAsia="Arial Unicode MS"/>
        </w:rPr>
        <w:t>10</w:t>
      </w:r>
      <w:r w:rsidRPr="000F5EAF">
        <w:rPr>
          <w:rFonts w:eastAsia="Arial Unicode MS"/>
        </w:rPr>
        <w:t>.10.</w:t>
      </w:r>
      <w:r w:rsidRPr="000F5EAF">
        <w:rPr>
          <w:rFonts w:eastAsia="Arial Unicode MS"/>
        </w:rPr>
        <w:tab/>
        <w:t xml:space="preserve"> Заказчик не является иностранным агентом.</w:t>
      </w:r>
    </w:p>
    <w:p w14:paraId="45970633" w14:textId="77777777" w:rsidR="000F5EAF" w:rsidRPr="000F5EAF" w:rsidRDefault="000F5EAF" w:rsidP="000F5EAF">
      <w:pPr>
        <w:spacing w:after="0" w:line="240" w:lineRule="auto"/>
        <w:ind w:firstLine="0"/>
        <w:rPr>
          <w:rFonts w:eastAsia="Arial Unicode MS"/>
        </w:rPr>
      </w:pPr>
      <w:r>
        <w:rPr>
          <w:rFonts w:eastAsia="Arial Unicode MS"/>
        </w:rPr>
        <w:t>10</w:t>
      </w:r>
      <w:r w:rsidRPr="000F5EAF">
        <w:rPr>
          <w:rFonts w:eastAsia="Arial Unicode MS"/>
        </w:rPr>
        <w:t>.11.</w:t>
      </w:r>
      <w:r w:rsidRPr="000F5EAF">
        <w:rPr>
          <w:rFonts w:eastAsia="Arial Unicode MS"/>
        </w:rPr>
        <w:tab/>
        <w:t>О Заказчике отсутствует информация в реестре иностранных агентов, предусмотренном Федеральным законом от 14 июля 2022 г. № 255-ФЗ «О контроле за деятельностью лиц, находящихся под иностранным влиянием».</w:t>
      </w:r>
    </w:p>
    <w:p w14:paraId="4DD5B356" w14:textId="77777777" w:rsidR="000F5EAF" w:rsidRPr="000F5EAF" w:rsidRDefault="000F5EAF" w:rsidP="000F5EAF">
      <w:pPr>
        <w:spacing w:after="0" w:line="240" w:lineRule="auto"/>
        <w:ind w:firstLine="0"/>
        <w:rPr>
          <w:rFonts w:eastAsia="Arial Unicode MS"/>
        </w:rPr>
      </w:pPr>
      <w:r>
        <w:rPr>
          <w:rFonts w:eastAsia="Arial Unicode MS"/>
        </w:rPr>
        <w:t>10</w:t>
      </w:r>
      <w:r w:rsidRPr="000F5EAF">
        <w:rPr>
          <w:rFonts w:eastAsia="Arial Unicode MS"/>
        </w:rPr>
        <w:t>.12. При исполнении настоящего Договора Заказчик получает от Исполнителя равноценное встречное предоставление, заключение и исполнение Договора не влечет за собой причинение вреда имущественным правам кредиторов Заказчика.</w:t>
      </w:r>
    </w:p>
    <w:p w14:paraId="1A4DB7CC" w14:textId="77777777" w:rsidR="000F5EAF" w:rsidRPr="000F5EAF" w:rsidRDefault="000F5EAF" w:rsidP="000F5EAF">
      <w:pPr>
        <w:spacing w:after="0" w:line="240" w:lineRule="auto"/>
        <w:ind w:firstLine="0"/>
        <w:rPr>
          <w:rFonts w:eastAsia="Arial Unicode MS"/>
        </w:rPr>
      </w:pPr>
      <w:r>
        <w:rPr>
          <w:rFonts w:eastAsia="Arial Unicode MS"/>
        </w:rPr>
        <w:t>10</w:t>
      </w:r>
      <w:r w:rsidRPr="000F5EAF">
        <w:rPr>
          <w:rFonts w:eastAsia="Arial Unicode MS"/>
        </w:rPr>
        <w:t>.13. Заказчик гарантирует Исполнителю то, что заключение Договора не обусловлено какими-либо условиями и (или) обязательствами, принятыми Заказчиком до его подписания.</w:t>
      </w:r>
    </w:p>
    <w:p w14:paraId="3290C083" w14:textId="77777777" w:rsidR="000F5EAF" w:rsidRPr="000F5EAF" w:rsidRDefault="000F5EAF" w:rsidP="000F5EAF">
      <w:pPr>
        <w:spacing w:after="0" w:line="240" w:lineRule="auto"/>
        <w:ind w:firstLine="0"/>
        <w:rPr>
          <w:rFonts w:eastAsia="Arial Unicode MS"/>
        </w:rPr>
      </w:pPr>
      <w:r>
        <w:rPr>
          <w:rFonts w:eastAsia="Arial Unicode MS"/>
        </w:rPr>
        <w:t>10</w:t>
      </w:r>
      <w:r w:rsidRPr="000F5EAF">
        <w:rPr>
          <w:rFonts w:eastAsia="Arial Unicode MS"/>
        </w:rPr>
        <w:t>.14. Заказчик несет ответственность за недостоверные заверения в соответствии с действующим законодательством РФ, в том числе со ст. 431.2 ГК РФ.</w:t>
      </w:r>
    </w:p>
    <w:p w14:paraId="76362C4A" w14:textId="77777777" w:rsidR="00BF0412" w:rsidRPr="005859F5" w:rsidRDefault="00BF0412" w:rsidP="00BF0412">
      <w:pPr>
        <w:spacing w:after="0" w:line="240" w:lineRule="auto"/>
        <w:ind w:firstLine="0"/>
        <w:rPr>
          <w:rFonts w:eastAsia="Arial Unicode MS"/>
        </w:rPr>
      </w:pPr>
    </w:p>
    <w:p w14:paraId="174E16C2" w14:textId="77777777" w:rsidR="00BF0412" w:rsidRPr="005859F5" w:rsidRDefault="00BF0412" w:rsidP="00AF2412">
      <w:pPr>
        <w:spacing w:after="0" w:line="240" w:lineRule="auto"/>
        <w:ind w:firstLine="0"/>
        <w:rPr>
          <w:rFonts w:eastAsia="Arial Unicode MS"/>
        </w:rPr>
      </w:pPr>
    </w:p>
    <w:p w14:paraId="29CBDE54" w14:textId="77777777" w:rsidR="003F108F" w:rsidRPr="005859F5" w:rsidRDefault="00382733" w:rsidP="00382733">
      <w:pPr>
        <w:suppressAutoHyphens/>
        <w:spacing w:after="0" w:line="240" w:lineRule="auto"/>
        <w:jc w:val="center"/>
        <w:rPr>
          <w:rFonts w:eastAsia="Arial Unicode MS"/>
          <w:b/>
        </w:rPr>
      </w:pPr>
      <w:r w:rsidRPr="005859F5">
        <w:rPr>
          <w:rFonts w:eastAsia="Arial Unicode MS"/>
          <w:b/>
        </w:rPr>
        <w:t xml:space="preserve">11. </w:t>
      </w:r>
      <w:r w:rsidR="003F108F" w:rsidRPr="005859F5">
        <w:rPr>
          <w:rFonts w:eastAsia="Arial Unicode MS"/>
          <w:b/>
        </w:rPr>
        <w:t>Антикоррупционная оговорка</w:t>
      </w:r>
    </w:p>
    <w:p w14:paraId="0D1D0BCB" w14:textId="77777777" w:rsidR="00AF2412" w:rsidRPr="005859F5" w:rsidRDefault="003F108F" w:rsidP="0056221C">
      <w:pPr>
        <w:tabs>
          <w:tab w:val="left" w:pos="4395"/>
        </w:tabs>
        <w:spacing w:after="0" w:line="240" w:lineRule="auto"/>
        <w:ind w:firstLine="0"/>
        <w:rPr>
          <w:rFonts w:eastAsia="Arial Unicode MS"/>
        </w:rPr>
      </w:pPr>
      <w:r w:rsidRPr="005859F5">
        <w:rPr>
          <w:rFonts w:eastAsia="Arial Unicode MS"/>
        </w:rPr>
        <w:t>1</w:t>
      </w:r>
      <w:r w:rsidR="00F338B5" w:rsidRPr="005859F5">
        <w:rPr>
          <w:rFonts w:eastAsia="Arial Unicode MS"/>
        </w:rPr>
        <w:t>1</w:t>
      </w:r>
      <w:r w:rsidRPr="005859F5">
        <w:rPr>
          <w:rFonts w:eastAsia="Arial Unicode MS"/>
        </w:rPr>
        <w:t xml:space="preserve">.1. </w:t>
      </w:r>
      <w:r w:rsidR="00AF2412" w:rsidRPr="005859F5">
        <w:rPr>
          <w:rFonts w:eastAsia="Arial Unicode MS"/>
        </w:rPr>
        <w:t xml:space="preserve">При исполнении своих обязательств по </w:t>
      </w:r>
      <w:r w:rsidR="000E4DE3">
        <w:rPr>
          <w:rFonts w:eastAsia="Arial Unicode MS"/>
        </w:rPr>
        <w:t>д</w:t>
      </w:r>
      <w:r w:rsidR="00AF2412" w:rsidRPr="005859F5">
        <w:rPr>
          <w:rFonts w:eastAsia="Arial Unicode MS"/>
        </w:rPr>
        <w:t xml:space="preserve">оговору Стороны обязуются соблюдать и обеспечить соблюдение их работниками требований российского антикоррупционного законодательства, а также не совершать коррупционные правонарушения, предусмотренные применимыми для целей </w:t>
      </w:r>
      <w:r w:rsidR="000E4DE3">
        <w:rPr>
          <w:rFonts w:eastAsia="Arial Unicode MS"/>
        </w:rPr>
        <w:t>д</w:t>
      </w:r>
      <w:r w:rsidR="00AF2412" w:rsidRPr="005859F5">
        <w:rPr>
          <w:rFonts w:eastAsia="Arial Unicode MS"/>
        </w:rPr>
        <w:t xml:space="preserve">оговора международными актами о противодействии легализации (отмыванию) доходов, полученных преступным путем и о противодействии коррупции. К коррупционным правонарушениям в целях </w:t>
      </w:r>
      <w:r w:rsidR="000E4DE3">
        <w:rPr>
          <w:rFonts w:eastAsia="Arial Unicode MS"/>
        </w:rPr>
        <w:t>д</w:t>
      </w:r>
      <w:r w:rsidR="00AF2412" w:rsidRPr="005859F5">
        <w:rPr>
          <w:rFonts w:eastAsia="Arial Unicode MS"/>
        </w:rPr>
        <w:t xml:space="preserve">оговора относятся, в том числе прямо или косвенно, лично или через посредников предложение, обещание, получение/дача взятки, коммерческий подкуп, предоставление/получение выгоды в виде денег, ценностей, иного имущества или услуг имущественного характера, иных имущественных прав, выгод неимущественного характера любыми лицами и от любых лиц, в том числе представителей органов государственной власти, муниципальных органов, коммерческих и некоммерческих организаций, иностранных должностных лиц, органов и организаций, для оказания влияния на их решения, действия/бездействие с целью получения или сохранения каких-либо неправомерных преимуществ или иных неправомерных целей для себя, для бизнеса или для третьих лиц (далее – Коррупционные правонарушения). При исполнении своих обязательств по </w:t>
      </w:r>
      <w:r w:rsidR="000E4DE3">
        <w:rPr>
          <w:rFonts w:eastAsia="Arial Unicode MS"/>
        </w:rPr>
        <w:t>д</w:t>
      </w:r>
      <w:r w:rsidR="00AF2412" w:rsidRPr="005859F5">
        <w:rPr>
          <w:rFonts w:eastAsia="Arial Unicode MS"/>
        </w:rPr>
        <w:t xml:space="preserve">оговору </w:t>
      </w:r>
      <w:r w:rsidR="000E4DE3">
        <w:rPr>
          <w:rFonts w:eastAsia="Arial Unicode MS"/>
        </w:rPr>
        <w:t>с</w:t>
      </w:r>
      <w:r w:rsidR="00AF2412" w:rsidRPr="005859F5">
        <w:rPr>
          <w:rFonts w:eastAsia="Arial Unicode MS"/>
        </w:rPr>
        <w:t>тороны, их аффилированные лица, работники или посредники обязуются не совершать Коррупционных правонарушений.</w:t>
      </w:r>
    </w:p>
    <w:p w14:paraId="2E5A24F7" w14:textId="77777777" w:rsidR="00AF2412" w:rsidRPr="005859F5" w:rsidRDefault="00AF2412" w:rsidP="0056221C">
      <w:pPr>
        <w:tabs>
          <w:tab w:val="left" w:pos="4395"/>
        </w:tabs>
        <w:spacing w:after="0" w:line="240" w:lineRule="auto"/>
        <w:ind w:firstLine="0"/>
        <w:rPr>
          <w:rFonts w:eastAsia="Arial Unicode MS"/>
        </w:rPr>
      </w:pPr>
      <w:r w:rsidRPr="005859F5">
        <w:rPr>
          <w:rFonts w:eastAsia="Arial Unicode MS"/>
        </w:rPr>
        <w:lastRenderedPageBreak/>
        <w:t xml:space="preserve">11.2. В случае возникновения у </w:t>
      </w:r>
      <w:r w:rsidR="000E4DE3">
        <w:rPr>
          <w:rFonts w:eastAsia="Arial Unicode MS"/>
        </w:rPr>
        <w:t>с</w:t>
      </w:r>
      <w:r w:rsidRPr="005859F5">
        <w:rPr>
          <w:rFonts w:eastAsia="Arial Unicode MS"/>
        </w:rPr>
        <w:t xml:space="preserve">тороны обоснованного предположения, что произошло или может произойти Коррупционное правонарушение (при получении информации о возбуждении уголовного дела в отношении работника(ов) другой Стороны в связи с совершением коррупционного преступления либо иной достоверной информации о Коррупционном правонарушении), такая Сторона обязуется уведомить об этом другую Сторону в письменной форме с указанием на соответствующие факты (далее – Уведомление) и вправе не исполнять обязательства по </w:t>
      </w:r>
      <w:r w:rsidR="000E4DE3">
        <w:rPr>
          <w:rFonts w:eastAsia="Arial Unicode MS"/>
        </w:rPr>
        <w:t>д</w:t>
      </w:r>
      <w:r w:rsidRPr="005859F5">
        <w:rPr>
          <w:rFonts w:eastAsia="Arial Unicode MS"/>
        </w:rPr>
        <w:t xml:space="preserve">оговору (приостановить исполнение обязательств) до получения подтверждения от другой Стороны, что Коррупционное правонарушение не произошло или не может произойти. Указанное подтверждение должно быть предоставлено другой Стороной в течение 10 (десяти) рабочих дней с даты получения Уведомления. Сторона при получении достоверной информации о совершении Коррупционного правонарушения и при соблюдении положений настоящей статьи вправе отказаться от исполнения </w:t>
      </w:r>
      <w:r w:rsidR="000E4DE3">
        <w:rPr>
          <w:rFonts w:eastAsia="Arial Unicode MS"/>
        </w:rPr>
        <w:t>д</w:t>
      </w:r>
      <w:r w:rsidRPr="005859F5">
        <w:rPr>
          <w:rFonts w:eastAsia="Arial Unicode MS"/>
        </w:rPr>
        <w:t>оговора в одностороннем порядке полностью или частично, направив соответствующее письменное уведомление другой Стороне, а также потребовать от другой Стороны возмещения убытков, причиненных расторжением Договора.</w:t>
      </w:r>
    </w:p>
    <w:p w14:paraId="5348F6BD" w14:textId="77777777" w:rsidR="005859F5" w:rsidRPr="005859F5" w:rsidRDefault="005859F5" w:rsidP="00AF2412">
      <w:pPr>
        <w:spacing w:after="0" w:line="240" w:lineRule="auto"/>
        <w:ind w:firstLine="0"/>
        <w:rPr>
          <w:rFonts w:eastAsia="Arial Unicode MS"/>
        </w:rPr>
      </w:pPr>
    </w:p>
    <w:p w14:paraId="312E96CA" w14:textId="77777777" w:rsidR="00314B2F" w:rsidRPr="005859F5" w:rsidRDefault="00AF2412" w:rsidP="001E63F6">
      <w:pPr>
        <w:suppressAutoHyphens/>
        <w:spacing w:after="0" w:line="240" w:lineRule="auto"/>
        <w:ind w:firstLine="0"/>
        <w:jc w:val="center"/>
        <w:rPr>
          <w:rFonts w:eastAsia="Arial Unicode MS"/>
          <w:b/>
        </w:rPr>
      </w:pPr>
      <w:r w:rsidRPr="005859F5">
        <w:rPr>
          <w:rFonts w:eastAsia="Arial Unicode MS"/>
          <w:b/>
        </w:rPr>
        <w:t xml:space="preserve">12. </w:t>
      </w:r>
      <w:r w:rsidR="00314B2F" w:rsidRPr="005859F5">
        <w:rPr>
          <w:rFonts w:eastAsia="Arial Unicode MS"/>
          <w:b/>
        </w:rPr>
        <w:t>Персональные данные</w:t>
      </w:r>
    </w:p>
    <w:p w14:paraId="635B8CF6" w14:textId="77777777" w:rsidR="00BF0412" w:rsidRPr="005859F5" w:rsidRDefault="00314B2F">
      <w:pPr>
        <w:tabs>
          <w:tab w:val="left" w:pos="4395"/>
        </w:tabs>
        <w:spacing w:after="0" w:line="240" w:lineRule="auto"/>
        <w:ind w:firstLine="0"/>
        <w:rPr>
          <w:rFonts w:eastAsia="Arial Unicode MS"/>
        </w:rPr>
      </w:pPr>
      <w:r w:rsidRPr="005859F5">
        <w:rPr>
          <w:rFonts w:eastAsia="Arial Unicode MS"/>
        </w:rPr>
        <w:t xml:space="preserve">12.1. Сторонами по настоящей оферте являются Заказчик и Исполнитель. Осуществляя заключение настоящего </w:t>
      </w:r>
      <w:r w:rsidR="009D3137" w:rsidRPr="005859F5">
        <w:rPr>
          <w:rFonts w:eastAsia="Arial Unicode MS"/>
        </w:rPr>
        <w:t>Д</w:t>
      </w:r>
      <w:r w:rsidRPr="005859F5">
        <w:rPr>
          <w:rFonts w:eastAsia="Arial Unicode MS"/>
        </w:rPr>
        <w:t xml:space="preserve">оговора, </w:t>
      </w:r>
      <w:r w:rsidR="000E4DE3">
        <w:rPr>
          <w:rFonts w:eastAsia="Arial Unicode MS"/>
        </w:rPr>
        <w:t>с</w:t>
      </w:r>
      <w:r w:rsidRPr="005859F5">
        <w:rPr>
          <w:rFonts w:eastAsia="Arial Unicode MS"/>
        </w:rPr>
        <w:t xml:space="preserve">тороны </w:t>
      </w:r>
      <w:r w:rsidR="00BF0412" w:rsidRPr="005859F5">
        <w:rPr>
          <w:rFonts w:eastAsia="Arial Unicode MS"/>
        </w:rPr>
        <w:t>гарантиру</w:t>
      </w:r>
      <w:r w:rsidR="000E4DE3">
        <w:rPr>
          <w:rFonts w:eastAsia="Arial Unicode MS"/>
        </w:rPr>
        <w:t>ют друг другу</w:t>
      </w:r>
      <w:r w:rsidR="00BF0412" w:rsidRPr="005859F5">
        <w:rPr>
          <w:rFonts w:eastAsia="Arial Unicode MS"/>
        </w:rPr>
        <w:t>, что име</w:t>
      </w:r>
      <w:r w:rsidR="000E4DE3">
        <w:rPr>
          <w:rFonts w:eastAsia="Arial Unicode MS"/>
        </w:rPr>
        <w:t>ю</w:t>
      </w:r>
      <w:r w:rsidR="00BF0412" w:rsidRPr="005859F5">
        <w:rPr>
          <w:rFonts w:eastAsia="Arial Unicode MS"/>
        </w:rPr>
        <w:t>т необходимые согласия от своих работников</w:t>
      </w:r>
      <w:r w:rsidR="00675DF4">
        <w:rPr>
          <w:rFonts w:eastAsia="Arial Unicode MS"/>
        </w:rPr>
        <w:t xml:space="preserve"> и представителей</w:t>
      </w:r>
      <w:r w:rsidR="00BF0412" w:rsidRPr="005859F5">
        <w:rPr>
          <w:rFonts w:eastAsia="Arial Unicode MS"/>
        </w:rPr>
        <w:t xml:space="preserve"> на </w:t>
      </w:r>
      <w:r w:rsidR="000E4DE3">
        <w:rPr>
          <w:rFonts w:eastAsia="Arial Unicode MS"/>
        </w:rPr>
        <w:t xml:space="preserve">обработку и </w:t>
      </w:r>
      <w:r w:rsidR="00BF0412" w:rsidRPr="005859F5">
        <w:rPr>
          <w:rFonts w:eastAsia="Arial Unicode MS"/>
        </w:rPr>
        <w:t>передачу их персональных данных в целях заключения и исполнения настоящего Договора</w:t>
      </w:r>
      <w:r w:rsidR="000E4DE3">
        <w:rPr>
          <w:rFonts w:eastAsia="Arial Unicode MS"/>
        </w:rPr>
        <w:t>, оформленные в соответствии с требованиями законодательства в области персональных данных</w:t>
      </w:r>
      <w:r w:rsidR="00BF0412" w:rsidRPr="005859F5">
        <w:rPr>
          <w:rFonts w:eastAsia="Arial Unicode MS"/>
        </w:rPr>
        <w:t>.</w:t>
      </w:r>
    </w:p>
    <w:p w14:paraId="4A3BA171" w14:textId="77777777" w:rsidR="002A5AEC" w:rsidRPr="005859F5" w:rsidRDefault="002A5AEC" w:rsidP="00BF0412">
      <w:pPr>
        <w:tabs>
          <w:tab w:val="left" w:pos="4395"/>
        </w:tabs>
        <w:spacing w:after="0" w:line="240" w:lineRule="auto"/>
        <w:ind w:firstLine="0"/>
        <w:rPr>
          <w:rFonts w:eastAsia="Arial Unicode MS"/>
        </w:rPr>
      </w:pPr>
    </w:p>
    <w:p w14:paraId="6CAD515A" w14:textId="77777777" w:rsidR="000E4DE3" w:rsidRDefault="000E4DE3" w:rsidP="00332229">
      <w:pPr>
        <w:widowControl w:val="0"/>
        <w:spacing w:after="0" w:line="240" w:lineRule="auto"/>
        <w:ind w:firstLine="0"/>
        <w:rPr>
          <w:color w:val="000000"/>
        </w:rPr>
      </w:pPr>
      <w:r>
        <w:rPr>
          <w:color w:val="000000"/>
        </w:rPr>
        <w:t>Исполнитель:</w:t>
      </w:r>
    </w:p>
    <w:p w14:paraId="5016D9B6" w14:textId="77777777" w:rsidR="00294FD3" w:rsidRPr="005859F5" w:rsidRDefault="00675DF4" w:rsidP="00294FD3">
      <w:pPr>
        <w:spacing w:after="0" w:line="240" w:lineRule="auto"/>
        <w:ind w:firstLine="0"/>
      </w:pPr>
      <w:r w:rsidRPr="00675DF4">
        <w:rPr>
          <w:color w:val="000000"/>
        </w:rPr>
        <w:t>ФГБУ «РЭА» Минэнерго России, действующее через ЦДУ ТЭК – филиал ФГБУ «РЭА» Минэнерго России; место нахождения:  Российская Федерация, 127083, г. Москва, вн.тер.г. Муниципальный округ Савеловский, ул. 8 Марта, д. 12,  место нахождения филиала: 125047, г. Москва, ул. 1-я Тверская-Ямская, д. 23, стр. 1; почтовый адрес для направления корреспонденции: 127083, г. Москва, ул. 8 Марта, д. 12, ОГРН 1027739187607, ИНН 7709018297, КПП 770943001; платежные реквизиты: УПРАВЛЕНИЕ ФЕДЕРАЛЬНОГО КАЗНАЧЕЙСТВА ПО Г. МОСКВЕ ЦДУ ТЭК - филиал ФГБУ «РЭА» МИНЭНЕРГО РОССИИ л/с № 20736Г14150 ГУ БАНКА РОССИИ ПО ЦФО//УФК ПО Г. МОСКВЕ, г. Москва,  к/с 40102810545370000003, БИК 004525988, р/с  03214643000000017300</w:t>
      </w:r>
    </w:p>
    <w:p w14:paraId="17AB0A3D" w14:textId="77777777" w:rsidR="00382733" w:rsidRDefault="00382733" w:rsidP="00382733">
      <w:pPr>
        <w:spacing w:after="0" w:line="240" w:lineRule="auto"/>
        <w:ind w:firstLine="0"/>
      </w:pPr>
      <w:r w:rsidRPr="005859F5">
        <w:t>тел/факс: (495) 950-86-08</w:t>
      </w:r>
    </w:p>
    <w:p w14:paraId="17B487F3" w14:textId="77777777" w:rsidR="002C6666" w:rsidRDefault="002C6666" w:rsidP="00382733">
      <w:pPr>
        <w:spacing w:after="0" w:line="240" w:lineRule="auto"/>
        <w:ind w:firstLine="0"/>
      </w:pPr>
    </w:p>
    <w:sectPr w:rsidR="002C6666" w:rsidSect="00431080">
      <w:pgSz w:w="11906" w:h="16838"/>
      <w:pgMar w:top="851" w:right="707" w:bottom="851"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364FDD" w14:textId="77777777" w:rsidR="00552EBD" w:rsidRDefault="00552EBD" w:rsidP="002C6666">
      <w:pPr>
        <w:spacing w:after="0" w:line="240" w:lineRule="auto"/>
      </w:pPr>
      <w:r>
        <w:separator/>
      </w:r>
    </w:p>
  </w:endnote>
  <w:endnote w:type="continuationSeparator" w:id="0">
    <w:p w14:paraId="76269E4A" w14:textId="77777777" w:rsidR="00552EBD" w:rsidRDefault="00552EBD" w:rsidP="002C6666">
      <w:pPr>
        <w:spacing w:after="0" w:line="240" w:lineRule="auto"/>
      </w:pPr>
      <w:r>
        <w:continuationSeparator/>
      </w:r>
    </w:p>
  </w:endnote>
  <w:endnote w:id="1">
    <w:p w14:paraId="65C1F14C" w14:textId="77777777" w:rsidR="00CB4DEB" w:rsidRPr="002C6666" w:rsidRDefault="00CB4DEB">
      <w:pPr>
        <w:pStyle w:val="ab"/>
        <w:rPr>
          <w:b/>
          <w:sz w:val="24"/>
          <w:szCs w:val="24"/>
        </w:rPr>
      </w:pPr>
      <w:r w:rsidRPr="005859F5">
        <w:rPr>
          <w:rStyle w:val="ad"/>
          <w:b/>
          <w:sz w:val="36"/>
          <w:szCs w:val="36"/>
        </w:rPr>
        <w:endnoteRef/>
      </w:r>
      <w:r w:rsidRPr="005859F5">
        <w:rPr>
          <w:sz w:val="36"/>
          <w:szCs w:val="36"/>
        </w:rPr>
        <w:t xml:space="preserve"> </w:t>
      </w:r>
      <w:r w:rsidRPr="005859F5">
        <w:rPr>
          <w:b/>
          <w:sz w:val="24"/>
          <w:szCs w:val="24"/>
        </w:rPr>
        <w:t xml:space="preserve">Важно, так как ЦДУ ТЭК </w:t>
      </w:r>
      <w:r>
        <w:rPr>
          <w:b/>
          <w:sz w:val="24"/>
          <w:szCs w:val="24"/>
        </w:rPr>
        <w:t xml:space="preserve">- </w:t>
      </w:r>
      <w:r w:rsidRPr="005859F5">
        <w:rPr>
          <w:b/>
          <w:sz w:val="24"/>
          <w:szCs w:val="24"/>
        </w:rPr>
        <w:t>филиал ФГБУ «РЭА» Минэнерго России</w:t>
      </w:r>
      <w:r>
        <w:rPr>
          <w:b/>
          <w:sz w:val="24"/>
          <w:szCs w:val="24"/>
        </w:rPr>
        <w:t xml:space="preserve"> согласно ст. 55 ГК РФ является обособленным подразделением юридического лица,</w:t>
      </w:r>
      <w:r w:rsidRPr="005859F5">
        <w:rPr>
          <w:b/>
          <w:sz w:val="24"/>
          <w:szCs w:val="24"/>
        </w:rPr>
        <w:t xml:space="preserve"> при неполном указании реквизитов при формировании Заказчиком платежного поручения</w:t>
      </w:r>
      <w:r>
        <w:rPr>
          <w:b/>
          <w:sz w:val="24"/>
          <w:szCs w:val="24"/>
        </w:rPr>
        <w:t xml:space="preserve"> (в частности некорректное указание значения КПП)</w:t>
      </w:r>
      <w:r w:rsidRPr="005859F5">
        <w:rPr>
          <w:b/>
          <w:sz w:val="24"/>
          <w:szCs w:val="24"/>
        </w:rPr>
        <w:t>, денежные средства могут быть ошибочно зачислены на лицевые счета, открытые к расчетному счету ФГБУ «РЭА» Минэнерго России, а не на лицевой счет ЦДУ ТЭК</w:t>
      </w:r>
      <w:r>
        <w:rPr>
          <w:b/>
          <w:sz w:val="24"/>
          <w:szCs w:val="24"/>
        </w:rPr>
        <w:t xml:space="preserve"> – филиала ФГБУ «РЭА» Минэнерго России</w:t>
      </w:r>
      <w:r w:rsidRPr="005859F5">
        <w:rPr>
          <w:b/>
          <w:sz w:val="24"/>
          <w:szCs w:val="24"/>
        </w:rPr>
        <w:t>.</w:t>
      </w:r>
      <w:r>
        <w:rPr>
          <w:b/>
          <w:sz w:val="24"/>
          <w:szCs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71B6AB" w14:textId="77777777" w:rsidR="00552EBD" w:rsidRDefault="00552EBD" w:rsidP="002C6666">
      <w:pPr>
        <w:spacing w:after="0" w:line="240" w:lineRule="auto"/>
      </w:pPr>
      <w:r>
        <w:separator/>
      </w:r>
    </w:p>
  </w:footnote>
  <w:footnote w:type="continuationSeparator" w:id="0">
    <w:p w14:paraId="51273F52" w14:textId="77777777" w:rsidR="00552EBD" w:rsidRDefault="00552EBD" w:rsidP="002C666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764AA3"/>
    <w:multiLevelType w:val="multilevel"/>
    <w:tmpl w:val="4CBE8DD2"/>
    <w:lvl w:ilvl="0">
      <w:start w:val="5"/>
      <w:numFmt w:val="decimal"/>
      <w:lvlText w:val="%1."/>
      <w:lvlJc w:val="left"/>
      <w:pPr>
        <w:tabs>
          <w:tab w:val="num" w:pos="3517"/>
        </w:tabs>
        <w:ind w:left="3517" w:hanging="540"/>
      </w:pPr>
      <w:rPr>
        <w:rFonts w:cs="Times New Roman" w:hint="default"/>
      </w:rPr>
    </w:lvl>
    <w:lvl w:ilvl="1">
      <w:start w:val="1"/>
      <w:numFmt w:val="decimal"/>
      <w:lvlText w:val="%1.%2."/>
      <w:lvlJc w:val="left"/>
      <w:pPr>
        <w:tabs>
          <w:tab w:val="num" w:pos="3517"/>
        </w:tabs>
        <w:ind w:left="3517" w:hanging="540"/>
      </w:pPr>
      <w:rPr>
        <w:rFonts w:cs="Times New Roman" w:hint="default"/>
      </w:rPr>
    </w:lvl>
    <w:lvl w:ilvl="2">
      <w:start w:val="2"/>
      <w:numFmt w:val="decimal"/>
      <w:lvlText w:val="%1.%2.%3."/>
      <w:lvlJc w:val="left"/>
      <w:pPr>
        <w:tabs>
          <w:tab w:val="num" w:pos="3697"/>
        </w:tabs>
        <w:ind w:left="3697" w:hanging="720"/>
      </w:pPr>
      <w:rPr>
        <w:rFonts w:cs="Times New Roman" w:hint="default"/>
      </w:rPr>
    </w:lvl>
    <w:lvl w:ilvl="3">
      <w:start w:val="1"/>
      <w:numFmt w:val="decimal"/>
      <w:lvlText w:val="%1.%2.%3.%4."/>
      <w:lvlJc w:val="left"/>
      <w:pPr>
        <w:tabs>
          <w:tab w:val="num" w:pos="3697"/>
        </w:tabs>
        <w:ind w:left="3697" w:hanging="720"/>
      </w:pPr>
      <w:rPr>
        <w:rFonts w:cs="Times New Roman" w:hint="default"/>
      </w:rPr>
    </w:lvl>
    <w:lvl w:ilvl="4">
      <w:start w:val="1"/>
      <w:numFmt w:val="decimal"/>
      <w:lvlText w:val="%1.%2.%3.%4.%5."/>
      <w:lvlJc w:val="left"/>
      <w:pPr>
        <w:tabs>
          <w:tab w:val="num" w:pos="4057"/>
        </w:tabs>
        <w:ind w:left="4057" w:hanging="1080"/>
      </w:pPr>
      <w:rPr>
        <w:rFonts w:cs="Times New Roman" w:hint="default"/>
      </w:rPr>
    </w:lvl>
    <w:lvl w:ilvl="5">
      <w:start w:val="1"/>
      <w:numFmt w:val="decimal"/>
      <w:lvlText w:val="%1.%2.%3.%4.%5.%6."/>
      <w:lvlJc w:val="left"/>
      <w:pPr>
        <w:tabs>
          <w:tab w:val="num" w:pos="4057"/>
        </w:tabs>
        <w:ind w:left="4057" w:hanging="1080"/>
      </w:pPr>
      <w:rPr>
        <w:rFonts w:cs="Times New Roman" w:hint="default"/>
      </w:rPr>
    </w:lvl>
    <w:lvl w:ilvl="6">
      <w:start w:val="1"/>
      <w:numFmt w:val="decimal"/>
      <w:lvlText w:val="%1.%2.%3.%4.%5.%6.%7."/>
      <w:lvlJc w:val="left"/>
      <w:pPr>
        <w:tabs>
          <w:tab w:val="num" w:pos="4417"/>
        </w:tabs>
        <w:ind w:left="4417" w:hanging="1440"/>
      </w:pPr>
      <w:rPr>
        <w:rFonts w:cs="Times New Roman" w:hint="default"/>
      </w:rPr>
    </w:lvl>
    <w:lvl w:ilvl="7">
      <w:start w:val="1"/>
      <w:numFmt w:val="decimal"/>
      <w:lvlText w:val="%1.%2.%3.%4.%5.%6.%7.%8."/>
      <w:lvlJc w:val="left"/>
      <w:pPr>
        <w:tabs>
          <w:tab w:val="num" w:pos="4417"/>
        </w:tabs>
        <w:ind w:left="4417" w:hanging="1440"/>
      </w:pPr>
      <w:rPr>
        <w:rFonts w:cs="Times New Roman" w:hint="default"/>
      </w:rPr>
    </w:lvl>
    <w:lvl w:ilvl="8">
      <w:start w:val="1"/>
      <w:numFmt w:val="decimal"/>
      <w:lvlText w:val="%1.%2.%3.%4.%5.%6.%7.%8.%9."/>
      <w:lvlJc w:val="left"/>
      <w:pPr>
        <w:tabs>
          <w:tab w:val="num" w:pos="4777"/>
        </w:tabs>
        <w:ind w:left="4777" w:hanging="1800"/>
      </w:pPr>
      <w:rPr>
        <w:rFonts w:cs="Times New Roman" w:hint="default"/>
      </w:rPr>
    </w:lvl>
  </w:abstractNum>
  <w:abstractNum w:abstractNumId="1" w15:restartNumberingAfterBreak="0">
    <w:nsid w:val="169D32BD"/>
    <w:multiLevelType w:val="multilevel"/>
    <w:tmpl w:val="869468EE"/>
    <w:lvl w:ilvl="0">
      <w:start w:val="1"/>
      <w:numFmt w:val="decimal"/>
      <w:lvlText w:val="%1."/>
      <w:lvlJc w:val="left"/>
      <w:pPr>
        <w:tabs>
          <w:tab w:val="num" w:pos="4046"/>
        </w:tabs>
        <w:ind w:left="4046" w:hanging="360"/>
      </w:pPr>
      <w:rPr>
        <w:rFonts w:cs="Times New Roman" w:hint="default"/>
      </w:rPr>
    </w:lvl>
    <w:lvl w:ilvl="1">
      <w:start w:val="1"/>
      <w:numFmt w:val="decimal"/>
      <w:isLgl/>
      <w:lvlText w:val="%1.%2."/>
      <w:lvlJc w:val="left"/>
      <w:pPr>
        <w:tabs>
          <w:tab w:val="num" w:pos="1130"/>
        </w:tabs>
        <w:ind w:left="1130" w:hanging="1044"/>
      </w:pPr>
      <w:rPr>
        <w:rFonts w:cs="Times New Roman" w:hint="default"/>
      </w:rPr>
    </w:lvl>
    <w:lvl w:ilvl="2">
      <w:start w:val="1"/>
      <w:numFmt w:val="decimal"/>
      <w:isLgl/>
      <w:lvlText w:val="%1.%2.%3."/>
      <w:lvlJc w:val="left"/>
      <w:pPr>
        <w:tabs>
          <w:tab w:val="num" w:pos="1130"/>
        </w:tabs>
        <w:ind w:left="1130" w:hanging="1044"/>
      </w:pPr>
      <w:rPr>
        <w:rFonts w:cs="Times New Roman" w:hint="default"/>
      </w:rPr>
    </w:lvl>
    <w:lvl w:ilvl="3">
      <w:start w:val="1"/>
      <w:numFmt w:val="decimal"/>
      <w:isLgl/>
      <w:lvlText w:val="%1.%2.%3.%4."/>
      <w:lvlJc w:val="left"/>
      <w:pPr>
        <w:tabs>
          <w:tab w:val="num" w:pos="1166"/>
        </w:tabs>
        <w:ind w:left="1166" w:hanging="1080"/>
      </w:pPr>
      <w:rPr>
        <w:rFonts w:cs="Times New Roman" w:hint="default"/>
      </w:rPr>
    </w:lvl>
    <w:lvl w:ilvl="4">
      <w:start w:val="1"/>
      <w:numFmt w:val="decimal"/>
      <w:isLgl/>
      <w:lvlText w:val="%1.%2.%3.%4.%5."/>
      <w:lvlJc w:val="left"/>
      <w:pPr>
        <w:tabs>
          <w:tab w:val="num" w:pos="1166"/>
        </w:tabs>
        <w:ind w:left="1166" w:hanging="1080"/>
      </w:pPr>
      <w:rPr>
        <w:rFonts w:cs="Times New Roman" w:hint="default"/>
      </w:rPr>
    </w:lvl>
    <w:lvl w:ilvl="5">
      <w:start w:val="1"/>
      <w:numFmt w:val="decimal"/>
      <w:isLgl/>
      <w:lvlText w:val="%1.%2.%3.%4.%5.%6."/>
      <w:lvlJc w:val="left"/>
      <w:pPr>
        <w:tabs>
          <w:tab w:val="num" w:pos="1526"/>
        </w:tabs>
        <w:ind w:left="1526" w:hanging="1440"/>
      </w:pPr>
      <w:rPr>
        <w:rFonts w:cs="Times New Roman" w:hint="default"/>
      </w:rPr>
    </w:lvl>
    <w:lvl w:ilvl="6">
      <w:start w:val="1"/>
      <w:numFmt w:val="decimal"/>
      <w:isLgl/>
      <w:lvlText w:val="%1.%2.%3.%4.%5.%6.%7."/>
      <w:lvlJc w:val="left"/>
      <w:pPr>
        <w:tabs>
          <w:tab w:val="num" w:pos="1526"/>
        </w:tabs>
        <w:ind w:left="1526" w:hanging="1440"/>
      </w:pPr>
      <w:rPr>
        <w:rFonts w:cs="Times New Roman" w:hint="default"/>
      </w:rPr>
    </w:lvl>
    <w:lvl w:ilvl="7">
      <w:start w:val="1"/>
      <w:numFmt w:val="decimal"/>
      <w:isLgl/>
      <w:lvlText w:val="%1.%2.%3.%4.%5.%6.%7.%8."/>
      <w:lvlJc w:val="left"/>
      <w:pPr>
        <w:tabs>
          <w:tab w:val="num" w:pos="1886"/>
        </w:tabs>
        <w:ind w:left="1886" w:hanging="1800"/>
      </w:pPr>
      <w:rPr>
        <w:rFonts w:cs="Times New Roman" w:hint="default"/>
      </w:rPr>
    </w:lvl>
    <w:lvl w:ilvl="8">
      <w:start w:val="1"/>
      <w:numFmt w:val="decimal"/>
      <w:isLgl/>
      <w:lvlText w:val="%1.%2.%3.%4.%5.%6.%7.%8.%9."/>
      <w:lvlJc w:val="left"/>
      <w:pPr>
        <w:tabs>
          <w:tab w:val="num" w:pos="1886"/>
        </w:tabs>
        <w:ind w:left="1886" w:hanging="1800"/>
      </w:pPr>
      <w:rPr>
        <w:rFonts w:cs="Times New Roman" w:hint="default"/>
      </w:rPr>
    </w:lvl>
  </w:abstractNum>
  <w:abstractNum w:abstractNumId="2" w15:restartNumberingAfterBreak="0">
    <w:nsid w:val="20F22E6F"/>
    <w:multiLevelType w:val="multilevel"/>
    <w:tmpl w:val="6F0C88DA"/>
    <w:lvl w:ilvl="0">
      <w:start w:val="1"/>
      <w:numFmt w:val="decimal"/>
      <w:lvlText w:val="%1."/>
      <w:lvlJc w:val="left"/>
      <w:pPr>
        <w:tabs>
          <w:tab w:val="num" w:pos="360"/>
        </w:tabs>
        <w:ind w:left="360" w:hanging="360"/>
      </w:pPr>
      <w:rPr>
        <w:rFonts w:cs="Times New Roman"/>
      </w:rPr>
    </w:lvl>
    <w:lvl w:ilvl="1" w:tentative="1">
      <w:start w:val="1"/>
      <w:numFmt w:val="decimal"/>
      <w:lvlText w:val="%2."/>
      <w:lvlJc w:val="left"/>
      <w:pPr>
        <w:tabs>
          <w:tab w:val="num" w:pos="1080"/>
        </w:tabs>
        <w:ind w:left="1080" w:hanging="360"/>
      </w:pPr>
      <w:rPr>
        <w:rFonts w:cs="Times New Roman"/>
      </w:rPr>
    </w:lvl>
    <w:lvl w:ilvl="2" w:tentative="1">
      <w:start w:val="1"/>
      <w:numFmt w:val="decimal"/>
      <w:lvlText w:val="%3."/>
      <w:lvlJc w:val="left"/>
      <w:pPr>
        <w:tabs>
          <w:tab w:val="num" w:pos="1800"/>
        </w:tabs>
        <w:ind w:left="1800" w:hanging="360"/>
      </w:pPr>
      <w:rPr>
        <w:rFonts w:cs="Times New Roman"/>
      </w:rPr>
    </w:lvl>
    <w:lvl w:ilvl="3" w:tentative="1">
      <w:start w:val="1"/>
      <w:numFmt w:val="decimal"/>
      <w:lvlText w:val="%4."/>
      <w:lvlJc w:val="left"/>
      <w:pPr>
        <w:tabs>
          <w:tab w:val="num" w:pos="2520"/>
        </w:tabs>
        <w:ind w:left="2520" w:hanging="360"/>
      </w:pPr>
      <w:rPr>
        <w:rFonts w:cs="Times New Roman"/>
      </w:rPr>
    </w:lvl>
    <w:lvl w:ilvl="4" w:tentative="1">
      <w:start w:val="1"/>
      <w:numFmt w:val="decimal"/>
      <w:lvlText w:val="%5."/>
      <w:lvlJc w:val="left"/>
      <w:pPr>
        <w:tabs>
          <w:tab w:val="num" w:pos="3240"/>
        </w:tabs>
        <w:ind w:left="3240" w:hanging="360"/>
      </w:pPr>
      <w:rPr>
        <w:rFonts w:cs="Times New Roman"/>
      </w:rPr>
    </w:lvl>
    <w:lvl w:ilvl="5" w:tentative="1">
      <w:start w:val="1"/>
      <w:numFmt w:val="decimal"/>
      <w:lvlText w:val="%6."/>
      <w:lvlJc w:val="left"/>
      <w:pPr>
        <w:tabs>
          <w:tab w:val="num" w:pos="3960"/>
        </w:tabs>
        <w:ind w:left="3960" w:hanging="360"/>
      </w:pPr>
      <w:rPr>
        <w:rFonts w:cs="Times New Roman"/>
      </w:rPr>
    </w:lvl>
    <w:lvl w:ilvl="6" w:tentative="1">
      <w:start w:val="1"/>
      <w:numFmt w:val="decimal"/>
      <w:lvlText w:val="%7."/>
      <w:lvlJc w:val="left"/>
      <w:pPr>
        <w:tabs>
          <w:tab w:val="num" w:pos="4680"/>
        </w:tabs>
        <w:ind w:left="4680" w:hanging="360"/>
      </w:pPr>
      <w:rPr>
        <w:rFonts w:cs="Times New Roman"/>
      </w:rPr>
    </w:lvl>
    <w:lvl w:ilvl="7" w:tentative="1">
      <w:start w:val="1"/>
      <w:numFmt w:val="decimal"/>
      <w:lvlText w:val="%8."/>
      <w:lvlJc w:val="left"/>
      <w:pPr>
        <w:tabs>
          <w:tab w:val="num" w:pos="5400"/>
        </w:tabs>
        <w:ind w:left="5400" w:hanging="360"/>
      </w:pPr>
      <w:rPr>
        <w:rFonts w:cs="Times New Roman"/>
      </w:rPr>
    </w:lvl>
    <w:lvl w:ilvl="8" w:tentative="1">
      <w:start w:val="1"/>
      <w:numFmt w:val="decimal"/>
      <w:lvlText w:val="%9."/>
      <w:lvlJc w:val="left"/>
      <w:pPr>
        <w:tabs>
          <w:tab w:val="num" w:pos="6120"/>
        </w:tabs>
        <w:ind w:left="6120" w:hanging="360"/>
      </w:pPr>
      <w:rPr>
        <w:rFonts w:cs="Times New Roman"/>
      </w:rPr>
    </w:lvl>
  </w:abstractNum>
  <w:abstractNum w:abstractNumId="3" w15:restartNumberingAfterBreak="0">
    <w:nsid w:val="242F4D48"/>
    <w:multiLevelType w:val="multilevel"/>
    <w:tmpl w:val="2E5E4BAC"/>
    <w:lvl w:ilvl="0">
      <w:start w:val="1"/>
      <w:numFmt w:val="decimal"/>
      <w:lvlText w:val="%1."/>
      <w:lvlJc w:val="left"/>
      <w:pPr>
        <w:ind w:left="3621" w:hanging="360"/>
      </w:pPr>
      <w:rPr>
        <w:rFonts w:ascii="Times New Roman" w:eastAsia="Arial Unicode MS" w:hAnsi="Times New Roman" w:cs="Times New Roman" w:hint="default"/>
        <w:sz w:val="24"/>
        <w:szCs w:val="24"/>
      </w:rPr>
    </w:lvl>
    <w:lvl w:ilvl="1">
      <w:start w:val="1"/>
      <w:numFmt w:val="decimal"/>
      <w:isLgl/>
      <w:lvlText w:val="%1.%2."/>
      <w:lvlJc w:val="left"/>
      <w:pPr>
        <w:ind w:left="720" w:hanging="720"/>
      </w:pPr>
      <w:rPr>
        <w:rFonts w:cs="Times New Roman" w:hint="default"/>
      </w:rPr>
    </w:lvl>
    <w:lvl w:ilvl="2">
      <w:start w:val="1"/>
      <w:numFmt w:val="decimal"/>
      <w:isLgl/>
      <w:lvlText w:val="%1.%2.%3."/>
      <w:lvlJc w:val="left"/>
      <w:pPr>
        <w:ind w:left="1212" w:hanging="720"/>
      </w:pPr>
      <w:rPr>
        <w:rFonts w:cs="Times New Roman" w:hint="default"/>
      </w:rPr>
    </w:lvl>
    <w:lvl w:ilvl="3">
      <w:start w:val="1"/>
      <w:numFmt w:val="decimal"/>
      <w:isLgl/>
      <w:lvlText w:val="%1.%2.%3.%4."/>
      <w:lvlJc w:val="left"/>
      <w:pPr>
        <w:ind w:left="1638" w:hanging="1080"/>
      </w:pPr>
      <w:rPr>
        <w:rFonts w:cs="Times New Roman" w:hint="default"/>
      </w:rPr>
    </w:lvl>
    <w:lvl w:ilvl="4">
      <w:start w:val="1"/>
      <w:numFmt w:val="decimal"/>
      <w:isLgl/>
      <w:lvlText w:val="%1.%2.%3.%4.%5."/>
      <w:lvlJc w:val="left"/>
      <w:pPr>
        <w:ind w:left="1704" w:hanging="1080"/>
      </w:pPr>
      <w:rPr>
        <w:rFonts w:cs="Times New Roman" w:hint="default"/>
      </w:rPr>
    </w:lvl>
    <w:lvl w:ilvl="5">
      <w:start w:val="1"/>
      <w:numFmt w:val="decimal"/>
      <w:isLgl/>
      <w:lvlText w:val="%1.%2.%3.%4.%5.%6."/>
      <w:lvlJc w:val="left"/>
      <w:pPr>
        <w:ind w:left="2130" w:hanging="1440"/>
      </w:pPr>
      <w:rPr>
        <w:rFonts w:cs="Times New Roman" w:hint="default"/>
      </w:rPr>
    </w:lvl>
    <w:lvl w:ilvl="6">
      <w:start w:val="1"/>
      <w:numFmt w:val="decimal"/>
      <w:isLgl/>
      <w:lvlText w:val="%1.%2.%3.%4.%5.%6.%7."/>
      <w:lvlJc w:val="left"/>
      <w:pPr>
        <w:ind w:left="2196" w:hanging="1440"/>
      </w:pPr>
      <w:rPr>
        <w:rFonts w:cs="Times New Roman" w:hint="default"/>
      </w:rPr>
    </w:lvl>
    <w:lvl w:ilvl="7">
      <w:start w:val="1"/>
      <w:numFmt w:val="decimal"/>
      <w:isLgl/>
      <w:lvlText w:val="%1.%2.%3.%4.%5.%6.%7.%8."/>
      <w:lvlJc w:val="left"/>
      <w:pPr>
        <w:ind w:left="2622" w:hanging="1800"/>
      </w:pPr>
      <w:rPr>
        <w:rFonts w:cs="Times New Roman" w:hint="default"/>
      </w:rPr>
    </w:lvl>
    <w:lvl w:ilvl="8">
      <w:start w:val="1"/>
      <w:numFmt w:val="decimal"/>
      <w:isLgl/>
      <w:lvlText w:val="%1.%2.%3.%4.%5.%6.%7.%8.%9."/>
      <w:lvlJc w:val="left"/>
      <w:pPr>
        <w:ind w:left="3048" w:hanging="2160"/>
      </w:pPr>
      <w:rPr>
        <w:rFonts w:cs="Times New Roman" w:hint="default"/>
      </w:rPr>
    </w:lvl>
  </w:abstractNum>
  <w:abstractNum w:abstractNumId="4" w15:restartNumberingAfterBreak="0">
    <w:nsid w:val="30C36F45"/>
    <w:multiLevelType w:val="multilevel"/>
    <w:tmpl w:val="2092CC40"/>
    <w:lvl w:ilvl="0">
      <w:start w:val="1"/>
      <w:numFmt w:val="decimal"/>
      <w:pStyle w:val="2"/>
      <w:lvlText w:val="%1"/>
      <w:legacy w:legacy="1" w:legacySpace="0" w:legacyIndent="720"/>
      <w:lvlJc w:val="left"/>
      <w:pPr>
        <w:ind w:left="720" w:hanging="720"/>
      </w:pPr>
      <w:rPr>
        <w:rFonts w:cs="Times New Roman"/>
      </w:rPr>
    </w:lvl>
    <w:lvl w:ilvl="1">
      <w:start w:val="1"/>
      <w:numFmt w:val="decimal"/>
      <w:lvlText w:val="%1.%2"/>
      <w:legacy w:legacy="1" w:legacySpace="0" w:legacyIndent="720"/>
      <w:lvlJc w:val="left"/>
      <w:pPr>
        <w:ind w:left="1440" w:hanging="720"/>
      </w:pPr>
      <w:rPr>
        <w:rFonts w:cs="Times New Roman"/>
      </w:rPr>
    </w:lvl>
    <w:lvl w:ilvl="2">
      <w:start w:val="1"/>
      <w:numFmt w:val="decimal"/>
      <w:lvlText w:val="%1.%2.%3"/>
      <w:legacy w:legacy="1" w:legacySpace="0" w:legacyIndent="720"/>
      <w:lvlJc w:val="left"/>
      <w:pPr>
        <w:ind w:left="2160" w:hanging="720"/>
      </w:pPr>
      <w:rPr>
        <w:rFonts w:cs="Times New Roman"/>
      </w:rPr>
    </w:lvl>
    <w:lvl w:ilvl="3">
      <w:start w:val="1"/>
      <w:numFmt w:val="decimal"/>
      <w:lvlText w:val="%1.%2.%3.%4"/>
      <w:legacy w:legacy="1" w:legacySpace="0" w:legacyIndent="720"/>
      <w:lvlJc w:val="left"/>
      <w:pPr>
        <w:ind w:left="2880" w:hanging="720"/>
      </w:pPr>
      <w:rPr>
        <w:rFonts w:cs="Times New Roman"/>
      </w:rPr>
    </w:lvl>
    <w:lvl w:ilvl="4">
      <w:start w:val="1"/>
      <w:numFmt w:val="decimal"/>
      <w:lvlText w:val="%1.%2.%3.%4.%5"/>
      <w:legacy w:legacy="1" w:legacySpace="0" w:legacyIndent="720"/>
      <w:lvlJc w:val="left"/>
      <w:pPr>
        <w:ind w:left="3600" w:hanging="720"/>
      </w:pPr>
      <w:rPr>
        <w:rFonts w:cs="Times New Roman"/>
      </w:rPr>
    </w:lvl>
    <w:lvl w:ilvl="5">
      <w:start w:val="1"/>
      <w:numFmt w:val="decimal"/>
      <w:lvlText w:val="%1.%2.%3.%4.%5.%6"/>
      <w:legacy w:legacy="1" w:legacySpace="0" w:legacyIndent="720"/>
      <w:lvlJc w:val="left"/>
      <w:pPr>
        <w:ind w:left="4320" w:hanging="720"/>
      </w:pPr>
      <w:rPr>
        <w:rFonts w:cs="Times New Roman"/>
      </w:rPr>
    </w:lvl>
    <w:lvl w:ilvl="6">
      <w:start w:val="1"/>
      <w:numFmt w:val="decimal"/>
      <w:lvlText w:val="%1.%2.%3.%4.%5.%6.%7"/>
      <w:legacy w:legacy="1" w:legacySpace="0" w:legacyIndent="720"/>
      <w:lvlJc w:val="left"/>
      <w:pPr>
        <w:ind w:left="5040" w:hanging="720"/>
      </w:pPr>
      <w:rPr>
        <w:rFonts w:cs="Times New Roman"/>
      </w:rPr>
    </w:lvl>
    <w:lvl w:ilvl="7">
      <w:start w:val="1"/>
      <w:numFmt w:val="decimal"/>
      <w:lvlText w:val="%1.%2.%3.%4.%5.%6.%7.%8"/>
      <w:legacy w:legacy="1" w:legacySpace="0" w:legacyIndent="720"/>
      <w:lvlJc w:val="left"/>
      <w:pPr>
        <w:ind w:left="5760" w:hanging="720"/>
      </w:pPr>
      <w:rPr>
        <w:rFonts w:cs="Times New Roman"/>
      </w:rPr>
    </w:lvl>
    <w:lvl w:ilvl="8">
      <w:start w:val="1"/>
      <w:numFmt w:val="decimal"/>
      <w:lvlText w:val="%1.%2.%3.%4.%5.%6.%7.%8.%9"/>
      <w:legacy w:legacy="1" w:legacySpace="0" w:legacyIndent="720"/>
      <w:lvlJc w:val="left"/>
      <w:pPr>
        <w:ind w:left="6480" w:hanging="720"/>
      </w:pPr>
      <w:rPr>
        <w:rFonts w:cs="Times New Roman"/>
      </w:rPr>
    </w:lvl>
  </w:abstractNum>
  <w:abstractNum w:abstractNumId="5" w15:restartNumberingAfterBreak="0">
    <w:nsid w:val="35C211CE"/>
    <w:multiLevelType w:val="hybridMultilevel"/>
    <w:tmpl w:val="432C6ECC"/>
    <w:lvl w:ilvl="0" w:tplc="C0F03C1A">
      <w:start w:val="12"/>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6" w15:restartNumberingAfterBreak="0">
    <w:nsid w:val="4BE018A1"/>
    <w:multiLevelType w:val="multilevel"/>
    <w:tmpl w:val="6F0C88DA"/>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1080"/>
        </w:tabs>
        <w:ind w:left="1080" w:hanging="360"/>
      </w:pPr>
      <w:rPr>
        <w:rFonts w:cs="Times New Roman"/>
      </w:rPr>
    </w:lvl>
    <w:lvl w:ilvl="2" w:tentative="1">
      <w:start w:val="1"/>
      <w:numFmt w:val="decimal"/>
      <w:lvlText w:val="%3."/>
      <w:lvlJc w:val="left"/>
      <w:pPr>
        <w:tabs>
          <w:tab w:val="num" w:pos="1800"/>
        </w:tabs>
        <w:ind w:left="1800" w:hanging="360"/>
      </w:pPr>
      <w:rPr>
        <w:rFonts w:cs="Times New Roman"/>
      </w:rPr>
    </w:lvl>
    <w:lvl w:ilvl="3" w:tentative="1">
      <w:start w:val="1"/>
      <w:numFmt w:val="decimal"/>
      <w:lvlText w:val="%4."/>
      <w:lvlJc w:val="left"/>
      <w:pPr>
        <w:tabs>
          <w:tab w:val="num" w:pos="2520"/>
        </w:tabs>
        <w:ind w:left="2520" w:hanging="360"/>
      </w:pPr>
      <w:rPr>
        <w:rFonts w:cs="Times New Roman"/>
      </w:rPr>
    </w:lvl>
    <w:lvl w:ilvl="4" w:tentative="1">
      <w:start w:val="1"/>
      <w:numFmt w:val="decimal"/>
      <w:lvlText w:val="%5."/>
      <w:lvlJc w:val="left"/>
      <w:pPr>
        <w:tabs>
          <w:tab w:val="num" w:pos="3240"/>
        </w:tabs>
        <w:ind w:left="3240" w:hanging="360"/>
      </w:pPr>
      <w:rPr>
        <w:rFonts w:cs="Times New Roman"/>
      </w:rPr>
    </w:lvl>
    <w:lvl w:ilvl="5" w:tentative="1">
      <w:start w:val="1"/>
      <w:numFmt w:val="decimal"/>
      <w:lvlText w:val="%6."/>
      <w:lvlJc w:val="left"/>
      <w:pPr>
        <w:tabs>
          <w:tab w:val="num" w:pos="3960"/>
        </w:tabs>
        <w:ind w:left="3960" w:hanging="360"/>
      </w:pPr>
      <w:rPr>
        <w:rFonts w:cs="Times New Roman"/>
      </w:rPr>
    </w:lvl>
    <w:lvl w:ilvl="6" w:tentative="1">
      <w:start w:val="1"/>
      <w:numFmt w:val="decimal"/>
      <w:lvlText w:val="%7."/>
      <w:lvlJc w:val="left"/>
      <w:pPr>
        <w:tabs>
          <w:tab w:val="num" w:pos="4680"/>
        </w:tabs>
        <w:ind w:left="4680" w:hanging="360"/>
      </w:pPr>
      <w:rPr>
        <w:rFonts w:cs="Times New Roman"/>
      </w:rPr>
    </w:lvl>
    <w:lvl w:ilvl="7" w:tentative="1">
      <w:start w:val="1"/>
      <w:numFmt w:val="decimal"/>
      <w:lvlText w:val="%8."/>
      <w:lvlJc w:val="left"/>
      <w:pPr>
        <w:tabs>
          <w:tab w:val="num" w:pos="5400"/>
        </w:tabs>
        <w:ind w:left="5400" w:hanging="360"/>
      </w:pPr>
      <w:rPr>
        <w:rFonts w:cs="Times New Roman"/>
      </w:rPr>
    </w:lvl>
    <w:lvl w:ilvl="8" w:tentative="1">
      <w:start w:val="1"/>
      <w:numFmt w:val="decimal"/>
      <w:lvlText w:val="%9."/>
      <w:lvlJc w:val="left"/>
      <w:pPr>
        <w:tabs>
          <w:tab w:val="num" w:pos="6120"/>
        </w:tabs>
        <w:ind w:left="6120" w:hanging="360"/>
      </w:pPr>
      <w:rPr>
        <w:rFonts w:cs="Times New Roman"/>
      </w:rPr>
    </w:lvl>
  </w:abstractNum>
  <w:abstractNum w:abstractNumId="7" w15:restartNumberingAfterBreak="0">
    <w:nsid w:val="50C00B10"/>
    <w:multiLevelType w:val="multilevel"/>
    <w:tmpl w:val="1ED084C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8" w15:restartNumberingAfterBreak="0">
    <w:nsid w:val="55B55ABE"/>
    <w:multiLevelType w:val="hybridMultilevel"/>
    <w:tmpl w:val="D284B55E"/>
    <w:lvl w:ilvl="0" w:tplc="12280714">
      <w:start w:val="9"/>
      <w:numFmt w:val="decimal"/>
      <w:lvlText w:val="%1."/>
      <w:lvlJc w:val="left"/>
      <w:pPr>
        <w:ind w:left="786" w:hanging="360"/>
      </w:pPr>
      <w:rPr>
        <w:rFonts w:hint="default"/>
      </w:rPr>
    </w:lvl>
    <w:lvl w:ilvl="1" w:tplc="04190019">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9" w15:restartNumberingAfterBreak="0">
    <w:nsid w:val="652C12BE"/>
    <w:multiLevelType w:val="multilevel"/>
    <w:tmpl w:val="52A63724"/>
    <w:lvl w:ilvl="0">
      <w:start w:val="4"/>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0" w15:restartNumberingAfterBreak="0">
    <w:nsid w:val="6B432E6F"/>
    <w:multiLevelType w:val="multilevel"/>
    <w:tmpl w:val="34E6BF1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1" w15:restartNumberingAfterBreak="0">
    <w:nsid w:val="72D05FB7"/>
    <w:multiLevelType w:val="multilevel"/>
    <w:tmpl w:val="6CB8588A"/>
    <w:lvl w:ilvl="0">
      <w:start w:val="4"/>
      <w:numFmt w:val="decimal"/>
      <w:lvlText w:val="%1."/>
      <w:lvlJc w:val="left"/>
      <w:pPr>
        <w:ind w:left="408" w:hanging="408"/>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780E09C6"/>
    <w:multiLevelType w:val="multilevel"/>
    <w:tmpl w:val="5BC02FE4"/>
    <w:lvl w:ilvl="0">
      <w:start w:val="9"/>
      <w:numFmt w:val="decimal"/>
      <w:lvlText w:val="%1."/>
      <w:lvlJc w:val="left"/>
      <w:pPr>
        <w:ind w:left="390" w:hanging="39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3" w15:restartNumberingAfterBreak="0">
    <w:nsid w:val="7CD24687"/>
    <w:multiLevelType w:val="multilevel"/>
    <w:tmpl w:val="BF0A7DE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0"/>
  </w:num>
  <w:num w:numId="2">
    <w:abstractNumId w:val="2"/>
  </w:num>
  <w:num w:numId="3">
    <w:abstractNumId w:val="7"/>
  </w:num>
  <w:num w:numId="4">
    <w:abstractNumId w:val="1"/>
  </w:num>
  <w:num w:numId="5">
    <w:abstractNumId w:val="9"/>
  </w:num>
  <w:num w:numId="6">
    <w:abstractNumId w:val="0"/>
  </w:num>
  <w:num w:numId="7">
    <w:abstractNumId w:val="6"/>
  </w:num>
  <w:num w:numId="8">
    <w:abstractNumId w:val="3"/>
  </w:num>
  <w:num w:numId="9">
    <w:abstractNumId w:val="4"/>
  </w:num>
  <w:num w:numId="10">
    <w:abstractNumId w:val="8"/>
  </w:num>
  <w:num w:numId="11">
    <w:abstractNumId w:val="12"/>
  </w:num>
  <w:num w:numId="12">
    <w:abstractNumId w:val="11"/>
  </w:num>
  <w:num w:numId="13">
    <w:abstractNumId w:val="13"/>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10"/>
  <w:trackRevision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2B6F"/>
    <w:rsid w:val="00000B9B"/>
    <w:rsid w:val="00007E45"/>
    <w:rsid w:val="00043DE7"/>
    <w:rsid w:val="000527EF"/>
    <w:rsid w:val="000A389C"/>
    <w:rsid w:val="000B49AF"/>
    <w:rsid w:val="000B4B6A"/>
    <w:rsid w:val="000C4BD2"/>
    <w:rsid w:val="000C6D67"/>
    <w:rsid w:val="000C7AB2"/>
    <w:rsid w:val="000E4DE3"/>
    <w:rsid w:val="000F5EAF"/>
    <w:rsid w:val="000F6406"/>
    <w:rsid w:val="0010213A"/>
    <w:rsid w:val="00102F5B"/>
    <w:rsid w:val="001112A0"/>
    <w:rsid w:val="00115C3A"/>
    <w:rsid w:val="00141FC0"/>
    <w:rsid w:val="00145FE8"/>
    <w:rsid w:val="00152BA8"/>
    <w:rsid w:val="00153230"/>
    <w:rsid w:val="001534CD"/>
    <w:rsid w:val="001555E0"/>
    <w:rsid w:val="0017421E"/>
    <w:rsid w:val="001772E9"/>
    <w:rsid w:val="00181C37"/>
    <w:rsid w:val="001844A7"/>
    <w:rsid w:val="001859A4"/>
    <w:rsid w:val="001905FC"/>
    <w:rsid w:val="00194826"/>
    <w:rsid w:val="00194ADB"/>
    <w:rsid w:val="001A6A6E"/>
    <w:rsid w:val="001C2F86"/>
    <w:rsid w:val="001D4378"/>
    <w:rsid w:val="001D6EA1"/>
    <w:rsid w:val="001E44CC"/>
    <w:rsid w:val="001E63F6"/>
    <w:rsid w:val="001F7701"/>
    <w:rsid w:val="0021395D"/>
    <w:rsid w:val="0022265D"/>
    <w:rsid w:val="00224E48"/>
    <w:rsid w:val="002310EB"/>
    <w:rsid w:val="00231BFF"/>
    <w:rsid w:val="00235BFA"/>
    <w:rsid w:val="00235EFD"/>
    <w:rsid w:val="00241F05"/>
    <w:rsid w:val="00266D8A"/>
    <w:rsid w:val="0027753D"/>
    <w:rsid w:val="00281F56"/>
    <w:rsid w:val="002901D4"/>
    <w:rsid w:val="00290DAB"/>
    <w:rsid w:val="00291972"/>
    <w:rsid w:val="00291EB7"/>
    <w:rsid w:val="00294FD3"/>
    <w:rsid w:val="0029694C"/>
    <w:rsid w:val="002A5AEC"/>
    <w:rsid w:val="002A629B"/>
    <w:rsid w:val="002C2040"/>
    <w:rsid w:val="002C6666"/>
    <w:rsid w:val="002F4B48"/>
    <w:rsid w:val="002F77EF"/>
    <w:rsid w:val="003001AF"/>
    <w:rsid w:val="003003E1"/>
    <w:rsid w:val="00306A49"/>
    <w:rsid w:val="003070D0"/>
    <w:rsid w:val="0031016D"/>
    <w:rsid w:val="0031145E"/>
    <w:rsid w:val="00314B2F"/>
    <w:rsid w:val="00315640"/>
    <w:rsid w:val="003253A9"/>
    <w:rsid w:val="00325D18"/>
    <w:rsid w:val="00332229"/>
    <w:rsid w:val="003322D9"/>
    <w:rsid w:val="003407E2"/>
    <w:rsid w:val="003432A5"/>
    <w:rsid w:val="0035033A"/>
    <w:rsid w:val="00351209"/>
    <w:rsid w:val="003575FE"/>
    <w:rsid w:val="00367EB8"/>
    <w:rsid w:val="00382733"/>
    <w:rsid w:val="00384510"/>
    <w:rsid w:val="00387033"/>
    <w:rsid w:val="00391E54"/>
    <w:rsid w:val="00394608"/>
    <w:rsid w:val="003A1707"/>
    <w:rsid w:val="003A3EDE"/>
    <w:rsid w:val="003A45F7"/>
    <w:rsid w:val="003A4CFA"/>
    <w:rsid w:val="003B5B95"/>
    <w:rsid w:val="003B7B75"/>
    <w:rsid w:val="003C4FBE"/>
    <w:rsid w:val="003D22CE"/>
    <w:rsid w:val="003D6A08"/>
    <w:rsid w:val="003E57B3"/>
    <w:rsid w:val="003F108F"/>
    <w:rsid w:val="003F2B6F"/>
    <w:rsid w:val="004069B3"/>
    <w:rsid w:val="004145A0"/>
    <w:rsid w:val="00431080"/>
    <w:rsid w:val="00432495"/>
    <w:rsid w:val="00434B67"/>
    <w:rsid w:val="00440CAE"/>
    <w:rsid w:val="004545FF"/>
    <w:rsid w:val="00470685"/>
    <w:rsid w:val="0048003E"/>
    <w:rsid w:val="00491FCB"/>
    <w:rsid w:val="004A1C71"/>
    <w:rsid w:val="004A3130"/>
    <w:rsid w:val="004A41BA"/>
    <w:rsid w:val="004B05CA"/>
    <w:rsid w:val="004D2022"/>
    <w:rsid w:val="004E1AA1"/>
    <w:rsid w:val="004F2ECC"/>
    <w:rsid w:val="004F49F0"/>
    <w:rsid w:val="004F768C"/>
    <w:rsid w:val="00501AEF"/>
    <w:rsid w:val="00502291"/>
    <w:rsid w:val="0050289A"/>
    <w:rsid w:val="005079C3"/>
    <w:rsid w:val="00514B6E"/>
    <w:rsid w:val="005153A9"/>
    <w:rsid w:val="00517374"/>
    <w:rsid w:val="00527A2A"/>
    <w:rsid w:val="00534314"/>
    <w:rsid w:val="005349F6"/>
    <w:rsid w:val="00541AEE"/>
    <w:rsid w:val="0054226A"/>
    <w:rsid w:val="00546E8D"/>
    <w:rsid w:val="00552EBD"/>
    <w:rsid w:val="00557523"/>
    <w:rsid w:val="00557930"/>
    <w:rsid w:val="0056221C"/>
    <w:rsid w:val="0056373F"/>
    <w:rsid w:val="00565414"/>
    <w:rsid w:val="005706B7"/>
    <w:rsid w:val="0057408E"/>
    <w:rsid w:val="00580F22"/>
    <w:rsid w:val="00581ADD"/>
    <w:rsid w:val="0058214B"/>
    <w:rsid w:val="005859F5"/>
    <w:rsid w:val="00590E5E"/>
    <w:rsid w:val="005935A9"/>
    <w:rsid w:val="005B35AD"/>
    <w:rsid w:val="005D276D"/>
    <w:rsid w:val="006268ED"/>
    <w:rsid w:val="0063408D"/>
    <w:rsid w:val="00634B3F"/>
    <w:rsid w:val="006364DA"/>
    <w:rsid w:val="00644A20"/>
    <w:rsid w:val="00644B46"/>
    <w:rsid w:val="00650547"/>
    <w:rsid w:val="00664C24"/>
    <w:rsid w:val="006708FD"/>
    <w:rsid w:val="00675A99"/>
    <w:rsid w:val="00675DF4"/>
    <w:rsid w:val="00683501"/>
    <w:rsid w:val="006A07CC"/>
    <w:rsid w:val="006A4B5F"/>
    <w:rsid w:val="006A7AC2"/>
    <w:rsid w:val="006D6867"/>
    <w:rsid w:val="00700132"/>
    <w:rsid w:val="00701F08"/>
    <w:rsid w:val="00710D66"/>
    <w:rsid w:val="00721309"/>
    <w:rsid w:val="007317DD"/>
    <w:rsid w:val="00731E06"/>
    <w:rsid w:val="007331C5"/>
    <w:rsid w:val="007354F4"/>
    <w:rsid w:val="0073661A"/>
    <w:rsid w:val="00745C97"/>
    <w:rsid w:val="007529E1"/>
    <w:rsid w:val="007562F1"/>
    <w:rsid w:val="00773BB5"/>
    <w:rsid w:val="0077611F"/>
    <w:rsid w:val="00787D55"/>
    <w:rsid w:val="00790031"/>
    <w:rsid w:val="007922BE"/>
    <w:rsid w:val="0079374A"/>
    <w:rsid w:val="007C36E7"/>
    <w:rsid w:val="007D11BA"/>
    <w:rsid w:val="007D4C05"/>
    <w:rsid w:val="007E0450"/>
    <w:rsid w:val="007E28D9"/>
    <w:rsid w:val="007E6153"/>
    <w:rsid w:val="007F7CA9"/>
    <w:rsid w:val="008033BF"/>
    <w:rsid w:val="00803DAB"/>
    <w:rsid w:val="0081357F"/>
    <w:rsid w:val="00816CB4"/>
    <w:rsid w:val="00826102"/>
    <w:rsid w:val="00845545"/>
    <w:rsid w:val="00886534"/>
    <w:rsid w:val="008873E5"/>
    <w:rsid w:val="00890BA5"/>
    <w:rsid w:val="00890BBF"/>
    <w:rsid w:val="008977FB"/>
    <w:rsid w:val="008A1E76"/>
    <w:rsid w:val="008A5F58"/>
    <w:rsid w:val="008B2521"/>
    <w:rsid w:val="008B43AE"/>
    <w:rsid w:val="008B6C6A"/>
    <w:rsid w:val="008C50A8"/>
    <w:rsid w:val="008D3AE0"/>
    <w:rsid w:val="008D4E83"/>
    <w:rsid w:val="008D6078"/>
    <w:rsid w:val="008E2586"/>
    <w:rsid w:val="009029B2"/>
    <w:rsid w:val="00914193"/>
    <w:rsid w:val="009147F0"/>
    <w:rsid w:val="0091540E"/>
    <w:rsid w:val="0092375B"/>
    <w:rsid w:val="0092441F"/>
    <w:rsid w:val="009262FA"/>
    <w:rsid w:val="0095690B"/>
    <w:rsid w:val="009662F3"/>
    <w:rsid w:val="00967F13"/>
    <w:rsid w:val="00973963"/>
    <w:rsid w:val="00973AD5"/>
    <w:rsid w:val="00986066"/>
    <w:rsid w:val="00995C54"/>
    <w:rsid w:val="009A4707"/>
    <w:rsid w:val="009B0F94"/>
    <w:rsid w:val="009B69FA"/>
    <w:rsid w:val="009C0B9D"/>
    <w:rsid w:val="009D1F09"/>
    <w:rsid w:val="009D3137"/>
    <w:rsid w:val="009D3E8A"/>
    <w:rsid w:val="009E0919"/>
    <w:rsid w:val="009E531A"/>
    <w:rsid w:val="00A0126C"/>
    <w:rsid w:val="00A14FCA"/>
    <w:rsid w:val="00A353E5"/>
    <w:rsid w:val="00A374A6"/>
    <w:rsid w:val="00A379C2"/>
    <w:rsid w:val="00A37E9D"/>
    <w:rsid w:val="00A41329"/>
    <w:rsid w:val="00A41852"/>
    <w:rsid w:val="00A47A3A"/>
    <w:rsid w:val="00A52EC9"/>
    <w:rsid w:val="00A559F2"/>
    <w:rsid w:val="00A577C3"/>
    <w:rsid w:val="00A622B9"/>
    <w:rsid w:val="00A6269A"/>
    <w:rsid w:val="00A77299"/>
    <w:rsid w:val="00A86BF0"/>
    <w:rsid w:val="00AA5512"/>
    <w:rsid w:val="00AB0745"/>
    <w:rsid w:val="00AC0FCB"/>
    <w:rsid w:val="00AC3F4F"/>
    <w:rsid w:val="00AC3FC1"/>
    <w:rsid w:val="00AC683E"/>
    <w:rsid w:val="00AD450D"/>
    <w:rsid w:val="00AF2412"/>
    <w:rsid w:val="00AF46F1"/>
    <w:rsid w:val="00B1219C"/>
    <w:rsid w:val="00B16A6E"/>
    <w:rsid w:val="00B17DD0"/>
    <w:rsid w:val="00B33A6A"/>
    <w:rsid w:val="00B46BA2"/>
    <w:rsid w:val="00B5573D"/>
    <w:rsid w:val="00B61933"/>
    <w:rsid w:val="00B63F47"/>
    <w:rsid w:val="00B82FEC"/>
    <w:rsid w:val="00B85153"/>
    <w:rsid w:val="00B85492"/>
    <w:rsid w:val="00B97B5B"/>
    <w:rsid w:val="00BA15B7"/>
    <w:rsid w:val="00BA6344"/>
    <w:rsid w:val="00BA6798"/>
    <w:rsid w:val="00BB56CD"/>
    <w:rsid w:val="00BC16CF"/>
    <w:rsid w:val="00BD2599"/>
    <w:rsid w:val="00BE275D"/>
    <w:rsid w:val="00BE56A4"/>
    <w:rsid w:val="00BE5793"/>
    <w:rsid w:val="00BE7059"/>
    <w:rsid w:val="00BF0412"/>
    <w:rsid w:val="00C0319B"/>
    <w:rsid w:val="00C061E9"/>
    <w:rsid w:val="00C11BFC"/>
    <w:rsid w:val="00C20413"/>
    <w:rsid w:val="00C334AA"/>
    <w:rsid w:val="00C53E79"/>
    <w:rsid w:val="00C65859"/>
    <w:rsid w:val="00C744D9"/>
    <w:rsid w:val="00C762EA"/>
    <w:rsid w:val="00C813B5"/>
    <w:rsid w:val="00CA0847"/>
    <w:rsid w:val="00CA1D02"/>
    <w:rsid w:val="00CB4DEB"/>
    <w:rsid w:val="00CC23D4"/>
    <w:rsid w:val="00CD00BF"/>
    <w:rsid w:val="00CD0DD7"/>
    <w:rsid w:val="00CD4E71"/>
    <w:rsid w:val="00CE45EB"/>
    <w:rsid w:val="00CE6624"/>
    <w:rsid w:val="00CF23D8"/>
    <w:rsid w:val="00CF6763"/>
    <w:rsid w:val="00D06F62"/>
    <w:rsid w:val="00D22D85"/>
    <w:rsid w:val="00D2465A"/>
    <w:rsid w:val="00D3117C"/>
    <w:rsid w:val="00D37781"/>
    <w:rsid w:val="00D43E51"/>
    <w:rsid w:val="00D4733F"/>
    <w:rsid w:val="00D47E9E"/>
    <w:rsid w:val="00D5101B"/>
    <w:rsid w:val="00D56EFC"/>
    <w:rsid w:val="00D6190C"/>
    <w:rsid w:val="00D62F58"/>
    <w:rsid w:val="00D64977"/>
    <w:rsid w:val="00D66520"/>
    <w:rsid w:val="00D72D91"/>
    <w:rsid w:val="00D72DEA"/>
    <w:rsid w:val="00D93D09"/>
    <w:rsid w:val="00D95201"/>
    <w:rsid w:val="00D95BAF"/>
    <w:rsid w:val="00DA0824"/>
    <w:rsid w:val="00DA0E95"/>
    <w:rsid w:val="00DB677E"/>
    <w:rsid w:val="00DB79E2"/>
    <w:rsid w:val="00DE59FC"/>
    <w:rsid w:val="00DF15F3"/>
    <w:rsid w:val="00E10986"/>
    <w:rsid w:val="00E1140A"/>
    <w:rsid w:val="00E23859"/>
    <w:rsid w:val="00E3160D"/>
    <w:rsid w:val="00E3204A"/>
    <w:rsid w:val="00E32081"/>
    <w:rsid w:val="00E33E72"/>
    <w:rsid w:val="00E470B6"/>
    <w:rsid w:val="00E523CD"/>
    <w:rsid w:val="00E56921"/>
    <w:rsid w:val="00E70AEA"/>
    <w:rsid w:val="00E82677"/>
    <w:rsid w:val="00E85E68"/>
    <w:rsid w:val="00E97C36"/>
    <w:rsid w:val="00EA4177"/>
    <w:rsid w:val="00EA6791"/>
    <w:rsid w:val="00EC06C6"/>
    <w:rsid w:val="00EC09E2"/>
    <w:rsid w:val="00EC28B9"/>
    <w:rsid w:val="00EC3CED"/>
    <w:rsid w:val="00ED32EC"/>
    <w:rsid w:val="00ED50A4"/>
    <w:rsid w:val="00EE57FF"/>
    <w:rsid w:val="00F02580"/>
    <w:rsid w:val="00F02DF9"/>
    <w:rsid w:val="00F30B9A"/>
    <w:rsid w:val="00F338B5"/>
    <w:rsid w:val="00F36049"/>
    <w:rsid w:val="00F45824"/>
    <w:rsid w:val="00F46F88"/>
    <w:rsid w:val="00F543F1"/>
    <w:rsid w:val="00F562DA"/>
    <w:rsid w:val="00F612B2"/>
    <w:rsid w:val="00F61E05"/>
    <w:rsid w:val="00F9086B"/>
    <w:rsid w:val="00F9359C"/>
    <w:rsid w:val="00F93B09"/>
    <w:rsid w:val="00FB48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7CFD19F"/>
  <w15:docId w15:val="{BD46CABD-9FBA-4117-A8C0-1A52CF0DD8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354F4"/>
    <w:pPr>
      <w:spacing w:after="200" w:line="276" w:lineRule="auto"/>
      <w:ind w:firstLine="709"/>
      <w:jc w:val="both"/>
    </w:pPr>
    <w:rPr>
      <w:rFonts w:ascii="Times New Roman" w:hAnsi="Times New Roman"/>
      <w:sz w:val="24"/>
      <w:szCs w:val="24"/>
      <w:lang w:eastAsia="en-US"/>
    </w:rPr>
  </w:style>
  <w:style w:type="paragraph" w:styleId="2">
    <w:name w:val="heading 2"/>
    <w:aliases w:val="H2"/>
    <w:basedOn w:val="a"/>
    <w:next w:val="a"/>
    <w:link w:val="20"/>
    <w:uiPriority w:val="99"/>
    <w:qFormat/>
    <w:locked/>
    <w:rsid w:val="009B69FA"/>
    <w:pPr>
      <w:keepNext/>
      <w:numPr>
        <w:numId w:val="9"/>
      </w:numPr>
      <w:spacing w:after="120" w:line="240" w:lineRule="auto"/>
      <w:jc w:val="left"/>
      <w:outlineLvl w:val="1"/>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aliases w:val="H2 Знак"/>
    <w:basedOn w:val="a0"/>
    <w:link w:val="2"/>
    <w:uiPriority w:val="99"/>
    <w:locked/>
    <w:rsid w:val="009B69FA"/>
    <w:rPr>
      <w:rFonts w:cs="Times New Roman"/>
      <w:b/>
      <w:lang w:val="ru-RU" w:eastAsia="en-US" w:bidi="ar-SA"/>
    </w:rPr>
  </w:style>
  <w:style w:type="paragraph" w:styleId="a3">
    <w:name w:val="Normal (Web)"/>
    <w:basedOn w:val="a"/>
    <w:uiPriority w:val="99"/>
    <w:semiHidden/>
    <w:rsid w:val="003F2B6F"/>
    <w:pPr>
      <w:spacing w:before="100" w:beforeAutospacing="1" w:after="100" w:afterAutospacing="1" w:line="240" w:lineRule="auto"/>
      <w:ind w:firstLine="0"/>
      <w:jc w:val="left"/>
    </w:pPr>
    <w:rPr>
      <w:rFonts w:eastAsia="Times New Roman"/>
      <w:lang w:eastAsia="ru-RU"/>
    </w:rPr>
  </w:style>
  <w:style w:type="character" w:styleId="a4">
    <w:name w:val="Hyperlink"/>
    <w:basedOn w:val="a0"/>
    <w:uiPriority w:val="99"/>
    <w:rsid w:val="002F77EF"/>
    <w:rPr>
      <w:rFonts w:cs="Times New Roman"/>
      <w:color w:val="0000FF"/>
      <w:u w:val="single"/>
    </w:rPr>
  </w:style>
  <w:style w:type="paragraph" w:styleId="a5">
    <w:name w:val="List Paragraph"/>
    <w:basedOn w:val="a"/>
    <w:uiPriority w:val="34"/>
    <w:qFormat/>
    <w:rsid w:val="00D2465A"/>
    <w:pPr>
      <w:ind w:left="720" w:firstLine="0"/>
      <w:contextualSpacing/>
      <w:jc w:val="left"/>
    </w:pPr>
    <w:rPr>
      <w:rFonts w:ascii="Calibri" w:hAnsi="Calibri"/>
      <w:sz w:val="22"/>
      <w:szCs w:val="22"/>
    </w:rPr>
  </w:style>
  <w:style w:type="paragraph" w:styleId="21">
    <w:name w:val="Body Text 2"/>
    <w:basedOn w:val="a"/>
    <w:link w:val="22"/>
    <w:uiPriority w:val="99"/>
    <w:rsid w:val="00AD450D"/>
    <w:pPr>
      <w:spacing w:after="120" w:line="480" w:lineRule="auto"/>
      <w:ind w:firstLine="0"/>
      <w:jc w:val="left"/>
    </w:pPr>
    <w:rPr>
      <w:rFonts w:eastAsia="Times New Roman"/>
      <w:lang w:eastAsia="ru-RU"/>
    </w:rPr>
  </w:style>
  <w:style w:type="character" w:customStyle="1" w:styleId="22">
    <w:name w:val="Основной текст 2 Знак"/>
    <w:basedOn w:val="a0"/>
    <w:link w:val="21"/>
    <w:uiPriority w:val="99"/>
    <w:locked/>
    <w:rsid w:val="00AD450D"/>
    <w:rPr>
      <w:rFonts w:eastAsia="Times New Roman" w:cs="Times New Roman"/>
      <w:sz w:val="24"/>
      <w:szCs w:val="24"/>
      <w:lang w:val="ru-RU" w:eastAsia="ru-RU" w:bidi="ar-SA"/>
    </w:rPr>
  </w:style>
  <w:style w:type="paragraph" w:styleId="a6">
    <w:name w:val="Body Text Indent"/>
    <w:basedOn w:val="a"/>
    <w:link w:val="a7"/>
    <w:uiPriority w:val="99"/>
    <w:rsid w:val="009B69FA"/>
    <w:pPr>
      <w:spacing w:after="120" w:line="240" w:lineRule="auto"/>
      <w:ind w:left="283" w:firstLine="0"/>
      <w:jc w:val="left"/>
    </w:pPr>
    <w:rPr>
      <w:lang w:eastAsia="ru-RU"/>
    </w:rPr>
  </w:style>
  <w:style w:type="character" w:customStyle="1" w:styleId="a7">
    <w:name w:val="Основной текст с отступом Знак"/>
    <w:basedOn w:val="a0"/>
    <w:link w:val="a6"/>
    <w:uiPriority w:val="99"/>
    <w:locked/>
    <w:rsid w:val="009B69FA"/>
    <w:rPr>
      <w:rFonts w:cs="Times New Roman"/>
      <w:sz w:val="24"/>
      <w:szCs w:val="24"/>
      <w:lang w:val="ru-RU" w:eastAsia="ru-RU" w:bidi="ar-SA"/>
    </w:rPr>
  </w:style>
  <w:style w:type="paragraph" w:styleId="a8">
    <w:name w:val="Body Text"/>
    <w:basedOn w:val="a"/>
    <w:link w:val="a9"/>
    <w:uiPriority w:val="99"/>
    <w:rsid w:val="008033BF"/>
    <w:pPr>
      <w:spacing w:after="120"/>
    </w:pPr>
  </w:style>
  <w:style w:type="character" w:customStyle="1" w:styleId="a9">
    <w:name w:val="Основной текст Знак"/>
    <w:basedOn w:val="a0"/>
    <w:link w:val="a8"/>
    <w:uiPriority w:val="99"/>
    <w:semiHidden/>
    <w:locked/>
    <w:rsid w:val="00546E8D"/>
    <w:rPr>
      <w:rFonts w:ascii="Times New Roman" w:hAnsi="Times New Roman" w:cs="Times New Roman"/>
      <w:sz w:val="24"/>
      <w:szCs w:val="24"/>
      <w:lang w:eastAsia="en-US"/>
    </w:rPr>
  </w:style>
  <w:style w:type="table" w:styleId="aa">
    <w:name w:val="Table Grid"/>
    <w:basedOn w:val="a1"/>
    <w:locked/>
    <w:rsid w:val="002A5A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endnote text"/>
    <w:basedOn w:val="a"/>
    <w:link w:val="ac"/>
    <w:uiPriority w:val="99"/>
    <w:semiHidden/>
    <w:unhideWhenUsed/>
    <w:rsid w:val="002C6666"/>
    <w:pPr>
      <w:spacing w:after="0" w:line="240" w:lineRule="auto"/>
    </w:pPr>
    <w:rPr>
      <w:sz w:val="20"/>
      <w:szCs w:val="20"/>
    </w:rPr>
  </w:style>
  <w:style w:type="character" w:customStyle="1" w:styleId="ac">
    <w:name w:val="Текст концевой сноски Знак"/>
    <w:basedOn w:val="a0"/>
    <w:link w:val="ab"/>
    <w:uiPriority w:val="99"/>
    <w:semiHidden/>
    <w:rsid w:val="002C6666"/>
    <w:rPr>
      <w:rFonts w:ascii="Times New Roman" w:hAnsi="Times New Roman"/>
      <w:sz w:val="20"/>
      <w:szCs w:val="20"/>
      <w:lang w:eastAsia="en-US"/>
    </w:rPr>
  </w:style>
  <w:style w:type="character" w:styleId="ad">
    <w:name w:val="endnote reference"/>
    <w:basedOn w:val="a0"/>
    <w:uiPriority w:val="99"/>
    <w:semiHidden/>
    <w:unhideWhenUsed/>
    <w:rsid w:val="002C6666"/>
    <w:rPr>
      <w:vertAlign w:val="superscript"/>
    </w:rPr>
  </w:style>
  <w:style w:type="character" w:styleId="ae">
    <w:name w:val="annotation reference"/>
    <w:basedOn w:val="a0"/>
    <w:uiPriority w:val="99"/>
    <w:semiHidden/>
    <w:unhideWhenUsed/>
    <w:rsid w:val="00580F22"/>
    <w:rPr>
      <w:sz w:val="16"/>
      <w:szCs w:val="16"/>
    </w:rPr>
  </w:style>
  <w:style w:type="paragraph" w:styleId="af">
    <w:name w:val="annotation text"/>
    <w:basedOn w:val="a"/>
    <w:link w:val="af0"/>
    <w:uiPriority w:val="99"/>
    <w:semiHidden/>
    <w:unhideWhenUsed/>
    <w:rsid w:val="00580F22"/>
    <w:pPr>
      <w:spacing w:line="240" w:lineRule="auto"/>
    </w:pPr>
    <w:rPr>
      <w:sz w:val="20"/>
      <w:szCs w:val="20"/>
    </w:rPr>
  </w:style>
  <w:style w:type="character" w:customStyle="1" w:styleId="af0">
    <w:name w:val="Текст примечания Знак"/>
    <w:basedOn w:val="a0"/>
    <w:link w:val="af"/>
    <w:uiPriority w:val="99"/>
    <w:semiHidden/>
    <w:rsid w:val="00580F22"/>
    <w:rPr>
      <w:rFonts w:ascii="Times New Roman" w:hAnsi="Times New Roman"/>
      <w:sz w:val="20"/>
      <w:szCs w:val="20"/>
      <w:lang w:eastAsia="en-US"/>
    </w:rPr>
  </w:style>
  <w:style w:type="paragraph" w:styleId="af1">
    <w:name w:val="annotation subject"/>
    <w:basedOn w:val="af"/>
    <w:next w:val="af"/>
    <w:link w:val="af2"/>
    <w:uiPriority w:val="99"/>
    <w:semiHidden/>
    <w:unhideWhenUsed/>
    <w:rsid w:val="00580F22"/>
    <w:rPr>
      <w:b/>
      <w:bCs/>
    </w:rPr>
  </w:style>
  <w:style w:type="character" w:customStyle="1" w:styleId="af2">
    <w:name w:val="Тема примечания Знак"/>
    <w:basedOn w:val="af0"/>
    <w:link w:val="af1"/>
    <w:uiPriority w:val="99"/>
    <w:semiHidden/>
    <w:rsid w:val="00580F22"/>
    <w:rPr>
      <w:rFonts w:ascii="Times New Roman" w:hAnsi="Times New Roman"/>
      <w:b/>
      <w:bCs/>
      <w:sz w:val="20"/>
      <w:szCs w:val="20"/>
      <w:lang w:eastAsia="en-US"/>
    </w:rPr>
  </w:style>
  <w:style w:type="paragraph" w:styleId="af3">
    <w:name w:val="Balloon Text"/>
    <w:basedOn w:val="a"/>
    <w:link w:val="af4"/>
    <w:uiPriority w:val="99"/>
    <w:semiHidden/>
    <w:unhideWhenUsed/>
    <w:rsid w:val="00580F22"/>
    <w:pPr>
      <w:spacing w:after="0" w:line="240" w:lineRule="auto"/>
    </w:pPr>
    <w:rPr>
      <w:rFonts w:ascii="Tahoma" w:hAnsi="Tahoma" w:cs="Tahoma"/>
      <w:sz w:val="16"/>
      <w:szCs w:val="16"/>
    </w:rPr>
  </w:style>
  <w:style w:type="character" w:customStyle="1" w:styleId="af4">
    <w:name w:val="Текст выноски Знак"/>
    <w:basedOn w:val="a0"/>
    <w:link w:val="af3"/>
    <w:uiPriority w:val="99"/>
    <w:semiHidden/>
    <w:rsid w:val="00580F22"/>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070582">
      <w:bodyDiv w:val="1"/>
      <w:marLeft w:val="0"/>
      <w:marRight w:val="0"/>
      <w:marTop w:val="0"/>
      <w:marBottom w:val="0"/>
      <w:divBdr>
        <w:top w:val="none" w:sz="0" w:space="0" w:color="auto"/>
        <w:left w:val="none" w:sz="0" w:space="0" w:color="auto"/>
        <w:bottom w:val="none" w:sz="0" w:space="0" w:color="auto"/>
        <w:right w:val="none" w:sz="0" w:space="0" w:color="auto"/>
      </w:divBdr>
    </w:div>
    <w:div w:id="249973392">
      <w:bodyDiv w:val="1"/>
      <w:marLeft w:val="0"/>
      <w:marRight w:val="0"/>
      <w:marTop w:val="0"/>
      <w:marBottom w:val="0"/>
      <w:divBdr>
        <w:top w:val="none" w:sz="0" w:space="0" w:color="auto"/>
        <w:left w:val="none" w:sz="0" w:space="0" w:color="auto"/>
        <w:bottom w:val="none" w:sz="0" w:space="0" w:color="auto"/>
        <w:right w:val="none" w:sz="0" w:space="0" w:color="auto"/>
      </w:divBdr>
    </w:div>
    <w:div w:id="285235789">
      <w:bodyDiv w:val="1"/>
      <w:marLeft w:val="0"/>
      <w:marRight w:val="0"/>
      <w:marTop w:val="0"/>
      <w:marBottom w:val="0"/>
      <w:divBdr>
        <w:top w:val="none" w:sz="0" w:space="0" w:color="auto"/>
        <w:left w:val="none" w:sz="0" w:space="0" w:color="auto"/>
        <w:bottom w:val="none" w:sz="0" w:space="0" w:color="auto"/>
        <w:right w:val="none" w:sz="0" w:space="0" w:color="auto"/>
      </w:divBdr>
    </w:div>
    <w:div w:id="292752393">
      <w:bodyDiv w:val="1"/>
      <w:marLeft w:val="0"/>
      <w:marRight w:val="0"/>
      <w:marTop w:val="0"/>
      <w:marBottom w:val="0"/>
      <w:divBdr>
        <w:top w:val="none" w:sz="0" w:space="0" w:color="auto"/>
        <w:left w:val="none" w:sz="0" w:space="0" w:color="auto"/>
        <w:bottom w:val="none" w:sz="0" w:space="0" w:color="auto"/>
        <w:right w:val="none" w:sz="0" w:space="0" w:color="auto"/>
      </w:divBdr>
    </w:div>
    <w:div w:id="841621961">
      <w:bodyDiv w:val="1"/>
      <w:marLeft w:val="0"/>
      <w:marRight w:val="0"/>
      <w:marTop w:val="0"/>
      <w:marBottom w:val="0"/>
      <w:divBdr>
        <w:top w:val="none" w:sz="0" w:space="0" w:color="auto"/>
        <w:left w:val="none" w:sz="0" w:space="0" w:color="auto"/>
        <w:bottom w:val="none" w:sz="0" w:space="0" w:color="auto"/>
        <w:right w:val="none" w:sz="0" w:space="0" w:color="auto"/>
      </w:divBdr>
    </w:div>
    <w:div w:id="881481069">
      <w:bodyDiv w:val="1"/>
      <w:marLeft w:val="0"/>
      <w:marRight w:val="0"/>
      <w:marTop w:val="0"/>
      <w:marBottom w:val="0"/>
      <w:divBdr>
        <w:top w:val="none" w:sz="0" w:space="0" w:color="auto"/>
        <w:left w:val="none" w:sz="0" w:space="0" w:color="auto"/>
        <w:bottom w:val="none" w:sz="0" w:space="0" w:color="auto"/>
        <w:right w:val="none" w:sz="0" w:space="0" w:color="auto"/>
      </w:divBdr>
    </w:div>
    <w:div w:id="1025055947">
      <w:bodyDiv w:val="1"/>
      <w:marLeft w:val="0"/>
      <w:marRight w:val="0"/>
      <w:marTop w:val="0"/>
      <w:marBottom w:val="0"/>
      <w:divBdr>
        <w:top w:val="none" w:sz="0" w:space="0" w:color="auto"/>
        <w:left w:val="none" w:sz="0" w:space="0" w:color="auto"/>
        <w:bottom w:val="none" w:sz="0" w:space="0" w:color="auto"/>
        <w:right w:val="none" w:sz="0" w:space="0" w:color="auto"/>
      </w:divBdr>
    </w:div>
    <w:div w:id="1230111771">
      <w:bodyDiv w:val="1"/>
      <w:marLeft w:val="0"/>
      <w:marRight w:val="0"/>
      <w:marTop w:val="0"/>
      <w:marBottom w:val="0"/>
      <w:divBdr>
        <w:top w:val="none" w:sz="0" w:space="0" w:color="auto"/>
        <w:left w:val="none" w:sz="0" w:space="0" w:color="auto"/>
        <w:bottom w:val="none" w:sz="0" w:space="0" w:color="auto"/>
        <w:right w:val="none" w:sz="0" w:space="0" w:color="auto"/>
      </w:divBdr>
    </w:div>
    <w:div w:id="1770270549">
      <w:bodyDiv w:val="1"/>
      <w:marLeft w:val="0"/>
      <w:marRight w:val="0"/>
      <w:marTop w:val="0"/>
      <w:marBottom w:val="0"/>
      <w:divBdr>
        <w:top w:val="none" w:sz="0" w:space="0" w:color="auto"/>
        <w:left w:val="none" w:sz="0" w:space="0" w:color="auto"/>
        <w:bottom w:val="none" w:sz="0" w:space="0" w:color="auto"/>
        <w:right w:val="none" w:sz="0" w:space="0" w:color="auto"/>
      </w:divBdr>
    </w:div>
    <w:div w:id="1988893231">
      <w:marLeft w:val="0"/>
      <w:marRight w:val="0"/>
      <w:marTop w:val="0"/>
      <w:marBottom w:val="0"/>
      <w:divBdr>
        <w:top w:val="none" w:sz="0" w:space="0" w:color="auto"/>
        <w:left w:val="none" w:sz="0" w:space="0" w:color="auto"/>
        <w:bottom w:val="none" w:sz="0" w:space="0" w:color="auto"/>
        <w:right w:val="none" w:sz="0" w:space="0" w:color="auto"/>
      </w:divBdr>
    </w:div>
    <w:div w:id="1988893232">
      <w:marLeft w:val="0"/>
      <w:marRight w:val="0"/>
      <w:marTop w:val="0"/>
      <w:marBottom w:val="0"/>
      <w:divBdr>
        <w:top w:val="none" w:sz="0" w:space="0" w:color="auto"/>
        <w:left w:val="none" w:sz="0" w:space="0" w:color="auto"/>
        <w:bottom w:val="none" w:sz="0" w:space="0" w:color="auto"/>
        <w:right w:val="none" w:sz="0" w:space="0" w:color="auto"/>
      </w:divBdr>
    </w:div>
    <w:div w:id="1988893233">
      <w:marLeft w:val="0"/>
      <w:marRight w:val="0"/>
      <w:marTop w:val="0"/>
      <w:marBottom w:val="0"/>
      <w:divBdr>
        <w:top w:val="none" w:sz="0" w:space="0" w:color="auto"/>
        <w:left w:val="none" w:sz="0" w:space="0" w:color="auto"/>
        <w:bottom w:val="none" w:sz="0" w:space="0" w:color="auto"/>
        <w:right w:val="none" w:sz="0" w:space="0" w:color="auto"/>
      </w:divBdr>
      <w:divsChild>
        <w:div w:id="1988893234">
          <w:marLeft w:val="0"/>
          <w:marRight w:val="0"/>
          <w:marTop w:val="0"/>
          <w:marBottom w:val="0"/>
          <w:divBdr>
            <w:top w:val="none" w:sz="0" w:space="0" w:color="auto"/>
            <w:left w:val="none" w:sz="0" w:space="0" w:color="auto"/>
            <w:bottom w:val="none" w:sz="0" w:space="0" w:color="auto"/>
            <w:right w:val="none" w:sz="0" w:space="0" w:color="auto"/>
          </w:divBdr>
        </w:div>
      </w:divsChild>
    </w:div>
    <w:div w:id="1988893235">
      <w:marLeft w:val="0"/>
      <w:marRight w:val="0"/>
      <w:marTop w:val="0"/>
      <w:marBottom w:val="0"/>
      <w:divBdr>
        <w:top w:val="none" w:sz="0" w:space="0" w:color="auto"/>
        <w:left w:val="none" w:sz="0" w:space="0" w:color="auto"/>
        <w:bottom w:val="none" w:sz="0" w:space="0" w:color="auto"/>
        <w:right w:val="none" w:sz="0" w:space="0" w:color="auto"/>
      </w:divBdr>
      <w:divsChild>
        <w:div w:id="1988893236">
          <w:marLeft w:val="0"/>
          <w:marRight w:val="0"/>
          <w:marTop w:val="0"/>
          <w:marBottom w:val="0"/>
          <w:divBdr>
            <w:top w:val="none" w:sz="0" w:space="0" w:color="auto"/>
            <w:left w:val="none" w:sz="0" w:space="0" w:color="auto"/>
            <w:bottom w:val="none" w:sz="0" w:space="0" w:color="auto"/>
            <w:right w:val="none" w:sz="0" w:space="0" w:color="auto"/>
          </w:divBdr>
        </w:div>
      </w:divsChild>
    </w:div>
    <w:div w:id="2019232012">
      <w:bodyDiv w:val="1"/>
      <w:marLeft w:val="0"/>
      <w:marRight w:val="0"/>
      <w:marTop w:val="0"/>
      <w:marBottom w:val="0"/>
      <w:divBdr>
        <w:top w:val="none" w:sz="0" w:space="0" w:color="auto"/>
        <w:left w:val="none" w:sz="0" w:space="0" w:color="auto"/>
        <w:bottom w:val="none" w:sz="0" w:space="0" w:color="auto"/>
        <w:right w:val="none" w:sz="0" w:space="0" w:color="auto"/>
      </w:divBdr>
    </w:div>
    <w:div w:id="2039817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du.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6D4098-9F85-4D99-AB97-66616391EF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10</Pages>
  <Words>4261</Words>
  <Characters>29919</Characters>
  <Application>Microsoft Office Word</Application>
  <DocSecurity>0</DocSecurity>
  <Lines>249</Lines>
  <Paragraphs>68</Paragraphs>
  <ScaleCrop>false</ScaleCrop>
  <HeadingPairs>
    <vt:vector size="2" baseType="variant">
      <vt:variant>
        <vt:lpstr>Название</vt:lpstr>
      </vt:variant>
      <vt:variant>
        <vt:i4>1</vt:i4>
      </vt:variant>
    </vt:vector>
  </HeadingPairs>
  <TitlesOfParts>
    <vt:vector size="1" baseType="lpstr">
      <vt:lpstr>Предложение (публичная оферта) услуг по подготовке и передаче информационных продуктов в области ТЭК</vt:lpstr>
    </vt:vector>
  </TitlesOfParts>
  <Company>CDU</Company>
  <LinksUpToDate>false</LinksUpToDate>
  <CharactersWithSpaces>34112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Предложение (публичная оферта) услуг по подготовке и передаче информационных продуктов в области ТЭК</dc:title>
  <dc:creator>User</dc:creator>
  <cp:lastModifiedBy>Цепалкина Анна Владимировна</cp:lastModifiedBy>
  <cp:revision>3</cp:revision>
  <dcterms:created xsi:type="dcterms:W3CDTF">2025-03-03T09:10:00Z</dcterms:created>
  <dcterms:modified xsi:type="dcterms:W3CDTF">2025-03-03T11:04:00Z</dcterms:modified>
</cp:coreProperties>
</file>